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6EA668A">
      <w:pPr>
        <w:widowControl w:val="0"/>
        <w:spacing w:beforeLines="0" w:afterLines="0"/>
        <w:ind w:left="567" w:firstLine="709"/>
        <w:jc w:val="both"/>
        <w:rPr>
          <w:rFonts w:hint="default"/>
          <w:sz w:val="22"/>
          <w:szCs w:val="22"/>
        </w:rPr>
      </w:pPr>
      <w:bookmarkStart w:id="5" w:name="_GoBack"/>
      <w:bookmarkEnd w:id="5"/>
    </w:p>
    <w:p w14:paraId="234F9E92">
      <w:pPr>
        <w:widowControl w:val="0"/>
        <w:spacing w:beforeLines="0" w:afterLines="0"/>
        <w:ind w:left="567" w:firstLine="709"/>
        <w:jc w:val="both"/>
        <w:rPr>
          <w:rFonts w:hint="default"/>
          <w:sz w:val="22"/>
          <w:szCs w:val="22"/>
          <w:lang w:val="en-US"/>
        </w:rPr>
      </w:pPr>
    </w:p>
    <w:p w14:paraId="283DEA50">
      <w:pPr>
        <w:widowControl w:val="0"/>
        <w:spacing w:beforeLines="0" w:afterLines="0"/>
        <w:ind w:left="567" w:firstLine="709"/>
        <w:jc w:val="both"/>
        <w:rPr>
          <w:rFonts w:hint="default"/>
          <w:sz w:val="22"/>
          <w:szCs w:val="22"/>
          <w:lang w:val="en-US"/>
        </w:rPr>
      </w:pPr>
    </w:p>
    <w:p w14:paraId="11E4E891">
      <w:pPr>
        <w:widowControl w:val="0"/>
        <w:spacing w:beforeLines="0" w:afterLines="0"/>
        <w:jc w:val="center"/>
        <w:rPr>
          <w:rFonts w:hint="default"/>
          <w:sz w:val="22"/>
          <w:szCs w:val="22"/>
        </w:rPr>
      </w:pPr>
      <w:r>
        <w:rPr>
          <w:rFonts w:hint="default"/>
          <w:sz w:val="22"/>
          <w:szCs w:val="22"/>
        </w:rPr>
        <w:t xml:space="preserve"> </w:t>
      </w:r>
    </w:p>
    <w:p w14:paraId="47C3C5C0">
      <w:pPr>
        <w:widowControl w:val="0"/>
        <w:spacing w:beforeLines="0" w:afterLines="0"/>
        <w:ind w:left="567" w:firstLine="709"/>
        <w:jc w:val="both"/>
        <w:rPr>
          <w:rFonts w:hint="default"/>
          <w:sz w:val="22"/>
          <w:szCs w:val="22"/>
        </w:rPr>
      </w:pPr>
    </w:p>
    <w:p w14:paraId="08F54F44">
      <w:pPr>
        <w:widowControl w:val="0"/>
        <w:spacing w:beforeLines="0" w:afterLines="0"/>
        <w:jc w:val="center"/>
        <w:rPr>
          <w:rFonts w:hint="default"/>
          <w:b/>
          <w:sz w:val="22"/>
          <w:szCs w:val="22"/>
        </w:rPr>
      </w:pPr>
    </w:p>
    <w:p w14:paraId="7658F5D4">
      <w:pPr>
        <w:widowControl w:val="0"/>
        <w:spacing w:beforeLines="0" w:afterLines="0"/>
        <w:jc w:val="center"/>
        <w:rPr>
          <w:rFonts w:hint="default"/>
          <w:b/>
          <w:sz w:val="22"/>
          <w:szCs w:val="22"/>
        </w:rPr>
      </w:pPr>
    </w:p>
    <w:p w14:paraId="07DB1EC0">
      <w:pPr>
        <w:widowControl w:val="0"/>
        <w:spacing w:beforeLines="0" w:afterLines="0"/>
        <w:jc w:val="center"/>
        <w:rPr>
          <w:rFonts w:hint="default"/>
          <w:b/>
          <w:sz w:val="22"/>
          <w:szCs w:val="22"/>
        </w:rPr>
      </w:pPr>
    </w:p>
    <w:p w14:paraId="5799956E">
      <w:pPr>
        <w:widowControl w:val="0"/>
        <w:spacing w:beforeLines="0" w:afterLines="0"/>
        <w:jc w:val="center"/>
        <w:rPr>
          <w:rFonts w:hint="default"/>
          <w:b/>
          <w:sz w:val="22"/>
          <w:szCs w:val="22"/>
        </w:rPr>
      </w:pPr>
    </w:p>
    <w:p w14:paraId="60B03FDF">
      <w:pPr>
        <w:widowControl w:val="0"/>
        <w:spacing w:beforeLines="0" w:afterLines="0"/>
        <w:jc w:val="center"/>
        <w:rPr>
          <w:rFonts w:hint="default"/>
          <w:b/>
          <w:sz w:val="22"/>
          <w:szCs w:val="22"/>
        </w:rPr>
      </w:pPr>
    </w:p>
    <w:p w14:paraId="6F7CBCC0">
      <w:pPr>
        <w:widowControl w:val="0"/>
        <w:spacing w:beforeLines="0" w:afterLines="0"/>
        <w:jc w:val="center"/>
        <w:rPr>
          <w:rFonts w:hint="default"/>
          <w:b/>
          <w:sz w:val="22"/>
          <w:szCs w:val="22"/>
        </w:rPr>
      </w:pPr>
    </w:p>
    <w:p w14:paraId="04062A28">
      <w:pPr>
        <w:widowControl w:val="0"/>
        <w:spacing w:beforeLines="0" w:afterLines="0"/>
        <w:jc w:val="center"/>
        <w:rPr>
          <w:rFonts w:hint="default"/>
          <w:b/>
          <w:sz w:val="22"/>
          <w:szCs w:val="22"/>
        </w:rPr>
      </w:pPr>
    </w:p>
    <w:p w14:paraId="02EFBF2E">
      <w:pPr>
        <w:widowControl w:val="0"/>
        <w:spacing w:beforeLines="0" w:afterLines="0"/>
        <w:jc w:val="center"/>
        <w:rPr>
          <w:rFonts w:hint="default"/>
          <w:b/>
          <w:sz w:val="22"/>
          <w:szCs w:val="22"/>
        </w:rPr>
      </w:pPr>
    </w:p>
    <w:p w14:paraId="247B54DD">
      <w:pPr>
        <w:widowControl w:val="0"/>
        <w:spacing w:beforeLines="0" w:afterLines="0"/>
        <w:jc w:val="center"/>
        <w:rPr>
          <w:rFonts w:hint="default"/>
          <w:b/>
          <w:sz w:val="22"/>
          <w:szCs w:val="22"/>
        </w:rPr>
      </w:pPr>
    </w:p>
    <w:p w14:paraId="25E532A6">
      <w:pPr>
        <w:widowControl w:val="0"/>
        <w:spacing w:beforeLines="0" w:afterLines="0"/>
        <w:jc w:val="center"/>
        <w:rPr>
          <w:rFonts w:hint="default"/>
          <w:b/>
          <w:sz w:val="22"/>
          <w:szCs w:val="22"/>
        </w:rPr>
      </w:pPr>
    </w:p>
    <w:p w14:paraId="1CBF4A82">
      <w:pPr>
        <w:widowControl w:val="0"/>
        <w:spacing w:beforeLines="0" w:afterLines="0"/>
        <w:jc w:val="center"/>
        <w:rPr>
          <w:rFonts w:hint="default"/>
          <w:b/>
          <w:sz w:val="22"/>
          <w:szCs w:val="22"/>
        </w:rPr>
      </w:pPr>
    </w:p>
    <w:p w14:paraId="75856431">
      <w:pPr>
        <w:widowControl w:val="0"/>
        <w:spacing w:beforeLines="0" w:afterLines="0"/>
        <w:jc w:val="center"/>
        <w:rPr>
          <w:rFonts w:hint="default"/>
          <w:b/>
          <w:sz w:val="32"/>
          <w:szCs w:val="32"/>
        </w:rPr>
      </w:pPr>
      <w:r>
        <w:rPr>
          <w:rFonts w:hint="default"/>
          <w:b/>
          <w:sz w:val="32"/>
          <w:szCs w:val="32"/>
        </w:rPr>
        <w:t xml:space="preserve">Правила </w:t>
      </w:r>
    </w:p>
    <w:p w14:paraId="353BE618">
      <w:pPr>
        <w:autoSpaceDE w:val="0"/>
        <w:autoSpaceDN w:val="0"/>
        <w:adjustRightInd w:val="0"/>
        <w:spacing w:beforeLines="0" w:afterLines="0"/>
        <w:ind w:firstLine="540"/>
        <w:jc w:val="center"/>
        <w:rPr>
          <w:rFonts w:hint="default"/>
          <w:b/>
          <w:sz w:val="32"/>
          <w:szCs w:val="32"/>
        </w:rPr>
      </w:pPr>
      <w:r>
        <w:rPr>
          <w:rFonts w:hint="default"/>
          <w:b/>
          <w:sz w:val="32"/>
          <w:szCs w:val="32"/>
        </w:rPr>
        <w:t>доверительного управления</w:t>
      </w:r>
    </w:p>
    <w:p w14:paraId="1483BB84">
      <w:pPr>
        <w:autoSpaceDE w:val="0"/>
        <w:autoSpaceDN w:val="0"/>
        <w:adjustRightInd w:val="0"/>
        <w:spacing w:beforeLines="0" w:afterLines="0"/>
        <w:ind w:firstLine="540"/>
        <w:jc w:val="center"/>
        <w:rPr>
          <w:rFonts w:hint="default"/>
          <w:b/>
          <w:sz w:val="32"/>
          <w:szCs w:val="32"/>
        </w:rPr>
      </w:pPr>
      <w:r>
        <w:rPr>
          <w:rFonts w:hint="default"/>
          <w:b/>
          <w:sz w:val="32"/>
          <w:szCs w:val="32"/>
        </w:rPr>
        <w:t>Интервальным паевым инвестиционным фондом рыночных финансовых инструментов «Универсальный»</w:t>
      </w:r>
    </w:p>
    <w:p w14:paraId="0A699FF9">
      <w:pPr>
        <w:widowControl w:val="0"/>
        <w:spacing w:beforeLines="0" w:afterLines="0"/>
        <w:jc w:val="center"/>
        <w:rPr>
          <w:rFonts w:hint="default"/>
          <w:b/>
          <w:sz w:val="28"/>
          <w:szCs w:val="28"/>
        </w:rPr>
      </w:pPr>
    </w:p>
    <w:p w14:paraId="6EB4E016">
      <w:pPr>
        <w:pStyle w:val="14"/>
        <w:widowControl w:val="0"/>
        <w:spacing w:beforeLines="0" w:afterLines="0"/>
        <w:jc w:val="center"/>
        <w:rPr>
          <w:rFonts w:hint="default"/>
          <w:sz w:val="22"/>
          <w:szCs w:val="22"/>
        </w:rPr>
      </w:pPr>
      <w:r>
        <w:rPr>
          <w:rFonts w:hint="default"/>
          <w:sz w:val="22"/>
          <w:szCs w:val="22"/>
        </w:rPr>
        <w:t xml:space="preserve"> </w:t>
      </w:r>
    </w:p>
    <w:p w14:paraId="74346367">
      <w:pPr>
        <w:pStyle w:val="14"/>
        <w:widowControl w:val="0"/>
        <w:spacing w:beforeLines="0" w:afterLines="0"/>
        <w:jc w:val="center"/>
        <w:rPr>
          <w:rFonts w:hint="default"/>
          <w:sz w:val="22"/>
          <w:szCs w:val="22"/>
        </w:rPr>
      </w:pPr>
    </w:p>
    <w:p w14:paraId="6F662A0A">
      <w:pPr>
        <w:pStyle w:val="27"/>
        <w:widowControl w:val="0"/>
        <w:spacing w:beforeLines="0" w:afterLines="0"/>
        <w:jc w:val="center"/>
        <w:rPr>
          <w:rFonts w:hint="default"/>
          <w:i/>
          <w:sz w:val="24"/>
          <w:szCs w:val="24"/>
        </w:rPr>
      </w:pPr>
    </w:p>
    <w:p w14:paraId="4A73F728">
      <w:pPr>
        <w:pStyle w:val="27"/>
        <w:widowControl w:val="0"/>
        <w:spacing w:beforeLines="0" w:afterLines="0"/>
        <w:jc w:val="center"/>
        <w:rPr>
          <w:rFonts w:hint="default"/>
          <w:i/>
          <w:sz w:val="24"/>
          <w:szCs w:val="24"/>
        </w:rPr>
      </w:pPr>
    </w:p>
    <w:p w14:paraId="72D49FD4">
      <w:pPr>
        <w:pStyle w:val="27"/>
        <w:widowControl w:val="0"/>
        <w:spacing w:beforeLines="0" w:afterLines="0"/>
        <w:jc w:val="center"/>
        <w:rPr>
          <w:rFonts w:hint="default"/>
          <w:i/>
          <w:sz w:val="24"/>
          <w:szCs w:val="24"/>
        </w:rPr>
      </w:pPr>
    </w:p>
    <w:p w14:paraId="0780A3F5">
      <w:pPr>
        <w:pStyle w:val="27"/>
        <w:widowControl w:val="0"/>
        <w:spacing w:beforeLines="0" w:afterLines="0"/>
        <w:jc w:val="center"/>
        <w:rPr>
          <w:rFonts w:hint="default"/>
          <w:i/>
          <w:sz w:val="24"/>
          <w:szCs w:val="24"/>
        </w:rPr>
      </w:pPr>
    </w:p>
    <w:p w14:paraId="68365262">
      <w:pPr>
        <w:pStyle w:val="27"/>
        <w:widowControl w:val="0"/>
        <w:spacing w:beforeLines="0" w:afterLines="0"/>
        <w:jc w:val="center"/>
        <w:rPr>
          <w:rFonts w:hint="default"/>
          <w:i/>
          <w:sz w:val="24"/>
          <w:szCs w:val="24"/>
        </w:rPr>
      </w:pPr>
    </w:p>
    <w:p w14:paraId="3369DE5E">
      <w:pPr>
        <w:pStyle w:val="27"/>
        <w:widowControl w:val="0"/>
        <w:spacing w:beforeLines="0" w:afterLines="0"/>
        <w:jc w:val="center"/>
        <w:rPr>
          <w:rFonts w:hint="default"/>
          <w:i/>
          <w:sz w:val="24"/>
          <w:szCs w:val="24"/>
        </w:rPr>
      </w:pPr>
    </w:p>
    <w:p w14:paraId="34490710">
      <w:pPr>
        <w:pStyle w:val="27"/>
        <w:widowControl w:val="0"/>
        <w:spacing w:beforeLines="0" w:afterLines="0"/>
        <w:jc w:val="center"/>
        <w:rPr>
          <w:rFonts w:hint="default"/>
          <w:i/>
          <w:sz w:val="24"/>
          <w:szCs w:val="24"/>
        </w:rPr>
      </w:pPr>
    </w:p>
    <w:p w14:paraId="73AA07EA">
      <w:pPr>
        <w:pStyle w:val="27"/>
        <w:widowControl w:val="0"/>
        <w:spacing w:beforeLines="0" w:afterLines="0"/>
        <w:jc w:val="center"/>
        <w:rPr>
          <w:rFonts w:hint="default"/>
          <w:i/>
          <w:sz w:val="24"/>
          <w:szCs w:val="24"/>
        </w:rPr>
      </w:pPr>
    </w:p>
    <w:p w14:paraId="7425E2CB">
      <w:pPr>
        <w:pStyle w:val="27"/>
        <w:widowControl w:val="0"/>
        <w:spacing w:beforeLines="0" w:afterLines="0"/>
        <w:jc w:val="center"/>
        <w:rPr>
          <w:rFonts w:hint="default"/>
          <w:i/>
          <w:sz w:val="24"/>
          <w:szCs w:val="24"/>
        </w:rPr>
      </w:pPr>
    </w:p>
    <w:p w14:paraId="695A62FB">
      <w:pPr>
        <w:pStyle w:val="27"/>
        <w:widowControl w:val="0"/>
        <w:spacing w:beforeLines="0" w:afterLines="0"/>
        <w:jc w:val="center"/>
        <w:rPr>
          <w:rFonts w:hint="default"/>
          <w:i/>
          <w:sz w:val="24"/>
          <w:szCs w:val="24"/>
        </w:rPr>
      </w:pPr>
    </w:p>
    <w:p w14:paraId="37282345">
      <w:pPr>
        <w:pStyle w:val="27"/>
        <w:widowControl w:val="0"/>
        <w:spacing w:beforeLines="0" w:afterLines="0"/>
        <w:jc w:val="center"/>
        <w:rPr>
          <w:rFonts w:hint="default"/>
          <w:i/>
          <w:sz w:val="24"/>
          <w:szCs w:val="24"/>
        </w:rPr>
      </w:pPr>
    </w:p>
    <w:p w14:paraId="7810B6EF">
      <w:pPr>
        <w:pStyle w:val="27"/>
        <w:widowControl w:val="0"/>
        <w:spacing w:beforeLines="0" w:afterLines="0"/>
        <w:jc w:val="center"/>
        <w:rPr>
          <w:rFonts w:hint="default"/>
          <w:i/>
          <w:sz w:val="24"/>
          <w:szCs w:val="24"/>
        </w:rPr>
      </w:pPr>
    </w:p>
    <w:p w14:paraId="11EDE1E8">
      <w:pPr>
        <w:pStyle w:val="4"/>
        <w:keepNext w:val="0"/>
        <w:widowControl w:val="0"/>
        <w:spacing w:beforeLines="0" w:afterLines="0"/>
        <w:ind w:firstLine="540"/>
        <w:jc w:val="left"/>
        <w:rPr>
          <w:rFonts w:hint="default"/>
          <w:sz w:val="22"/>
          <w:szCs w:val="22"/>
        </w:rPr>
      </w:pPr>
      <w:r>
        <w:rPr>
          <w:rFonts w:hint="default"/>
          <w:sz w:val="22"/>
          <w:szCs w:val="22"/>
        </w:rPr>
        <w:t>Общие положения</w:t>
      </w:r>
    </w:p>
    <w:p w14:paraId="2C1D90C8">
      <w:pPr>
        <w:widowControl w:val="0"/>
        <w:autoSpaceDE w:val="0"/>
        <w:autoSpaceDN w:val="0"/>
        <w:adjustRightInd w:val="0"/>
        <w:spacing w:beforeLines="0" w:afterLines="0"/>
        <w:ind w:firstLine="540"/>
        <w:jc w:val="both"/>
        <w:rPr>
          <w:rFonts w:hint="default"/>
          <w:sz w:val="22"/>
          <w:szCs w:val="22"/>
        </w:rPr>
      </w:pPr>
      <w:r>
        <w:rPr>
          <w:rFonts w:hint="default"/>
          <w:sz w:val="22"/>
          <w:szCs w:val="22"/>
        </w:rPr>
        <w:t>1. Полное название паевого инвестиционного фонда (далее - Фонд): Интервальный паевой инвестиционный фонд рыночных финансовых инструментов «Универсальный».</w:t>
      </w:r>
    </w:p>
    <w:p w14:paraId="3594721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2. Краткое название Фонда: ИПИФ рыночных финансовых инструментов «Универсальный». </w:t>
      </w:r>
    </w:p>
    <w:p w14:paraId="1B03AE3C">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 Тип Фонда - интервальный.</w:t>
      </w:r>
    </w:p>
    <w:p w14:paraId="60DC5293">
      <w:pPr>
        <w:widowControl w:val="0"/>
        <w:spacing w:beforeLines="0" w:afterLines="0"/>
        <w:ind w:firstLine="540"/>
        <w:jc w:val="both"/>
        <w:rPr>
          <w:rFonts w:hint="default"/>
          <w:sz w:val="22"/>
          <w:szCs w:val="22"/>
        </w:rPr>
      </w:pPr>
      <w:r>
        <w:rPr>
          <w:rFonts w:hint="default"/>
          <w:sz w:val="22"/>
          <w:szCs w:val="22"/>
        </w:rPr>
        <w:t>4.  Категория - рыночных финансовых инструментов.</w:t>
      </w:r>
    </w:p>
    <w:p w14:paraId="09222CCB">
      <w:pPr>
        <w:widowControl w:val="0"/>
        <w:spacing w:beforeLines="0" w:afterLines="0"/>
        <w:ind w:firstLine="540"/>
        <w:jc w:val="both"/>
        <w:rPr>
          <w:rFonts w:hint="default"/>
          <w:sz w:val="22"/>
          <w:szCs w:val="22"/>
        </w:rPr>
      </w:pPr>
      <w:r>
        <w:rPr>
          <w:rFonts w:hint="default"/>
          <w:sz w:val="22"/>
          <w:szCs w:val="22"/>
        </w:rPr>
        <w:t>5. Правила доверительного управления фондом (далее – Правила) определяются управляющей компанией в стандартных формах и могут быть приняты учредителем доверительного управления только путем присоединения к Правилам в целом посредством приобретения инвестиционных паев (далее - инвестиционные паи), выдаваемых управляющей компанией.</w:t>
      </w:r>
    </w:p>
    <w:p w14:paraId="27615A52">
      <w:pPr>
        <w:widowControl w:val="0"/>
        <w:spacing w:beforeLines="0" w:afterLines="0"/>
        <w:ind w:firstLine="540"/>
        <w:jc w:val="both"/>
        <w:rPr>
          <w:rFonts w:hint="default"/>
          <w:sz w:val="22"/>
          <w:szCs w:val="22"/>
        </w:rPr>
      </w:pPr>
      <w:r>
        <w:rPr>
          <w:rFonts w:hint="default"/>
          <w:sz w:val="22"/>
          <w:szCs w:val="22"/>
        </w:rPr>
        <w:t xml:space="preserve">6. Имущество, составляющее Фонд, является общим имуществом владельцев инвестиционных паев и принадлежит им на праве общей долевой собственности. </w:t>
      </w:r>
    </w:p>
    <w:p w14:paraId="0B9D7F92">
      <w:pPr>
        <w:widowControl w:val="0"/>
        <w:spacing w:beforeLines="0" w:afterLines="0"/>
        <w:ind w:firstLine="540"/>
        <w:jc w:val="both"/>
        <w:rPr>
          <w:rFonts w:hint="default"/>
          <w:sz w:val="22"/>
          <w:szCs w:val="22"/>
        </w:rPr>
      </w:pPr>
      <w:r>
        <w:rPr>
          <w:rFonts w:hint="default"/>
          <w:sz w:val="22"/>
          <w:szCs w:val="22"/>
        </w:rPr>
        <w:t>Раздел имущества, составляющего Фонд, и выдел из него доли в натуре не допускаются.</w:t>
      </w:r>
    </w:p>
    <w:p w14:paraId="1063BD09">
      <w:pPr>
        <w:widowControl w:val="0"/>
        <w:spacing w:beforeLines="0" w:afterLines="0"/>
        <w:ind w:firstLine="540"/>
        <w:jc w:val="both"/>
        <w:rPr>
          <w:rFonts w:hint="default"/>
          <w:sz w:val="22"/>
          <w:szCs w:val="22"/>
        </w:rPr>
      </w:pPr>
      <w:r>
        <w:rPr>
          <w:rFonts w:hint="default"/>
          <w:sz w:val="22"/>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14:paraId="0D09FE7F">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7. Стоимость инвестиционного пая,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решение о покупке инвестиционных паев принимается лицом, желающим приобрести инвестиционные паи самостоятельно после внимательного ознакомления с настоящими Правилами, перед приобретением инвестиционных паев. </w:t>
      </w:r>
    </w:p>
    <w:p w14:paraId="00A753B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8. Полное фирменное наименование управляющей компании фонда: Общество с ограниченной ответственностью «Управляющая компания «Альфа-Капитал», ОГРН 1027739292283 (далее - управляющая компания).</w:t>
      </w:r>
    </w:p>
    <w:p w14:paraId="3247AC6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9. Лицензия управляющей компании от «22» сентября 1998 г. № 21-000-1-00028, предоставленная Федеральной службой по финансовым рынкам.</w:t>
      </w:r>
    </w:p>
    <w:p w14:paraId="06F40E5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10. Полное фирменное наименование специализированного депозитария Фонда: Общество с ограниченной ответственностью «Специализированная депозитарная компания «Гарант», ОГРН 1027739142463 (далее - Специализированный депозитарий).</w:t>
      </w:r>
    </w:p>
    <w:p w14:paraId="66314399">
      <w:pPr>
        <w:pStyle w:val="34"/>
        <w:spacing w:beforeLines="0" w:afterLines="0"/>
        <w:ind w:firstLine="540"/>
        <w:jc w:val="both"/>
        <w:rPr>
          <w:rFonts w:hint="default" w:ascii="Times New Roman" w:cs="Times New Roman"/>
          <w:sz w:val="22"/>
          <w:szCs w:val="22"/>
        </w:rPr>
      </w:pPr>
      <w:r>
        <w:rPr>
          <w:rFonts w:hint="default" w:ascii="Times New Roman" w:cs="Times New Roman"/>
          <w:sz w:val="22"/>
          <w:szCs w:val="22"/>
        </w:rPr>
        <w:t>11. Лицензия Специализированного депозитария от «27» сентября 2000 г. № 22-000-1-00010, предоставленная Федеральной службой по финансовым рынкам.</w:t>
      </w:r>
    </w:p>
    <w:p w14:paraId="14E5B6AD">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12. Полное фирменное наименование лица, осуществляющего ведение реестра владельцев инвестиционных паев Фонда: Общество с ограниченной ответственностью «Специализированная депозитарная компания «Гарант», ОГРН 1027739142463 (далее - Регистратор).</w:t>
      </w:r>
    </w:p>
    <w:p w14:paraId="3362BD8C">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13. Лицензия Регистратора от 27 сентября 2000 г. №22-000-1-00010, предоставленная Федеральной службой по финансовым рынкам.</w:t>
      </w:r>
    </w:p>
    <w:p w14:paraId="7D8C7E05">
      <w:pPr>
        <w:pStyle w:val="22"/>
        <w:widowControl w:val="0"/>
        <w:tabs>
          <w:tab w:val="left" w:pos="720"/>
        </w:tabs>
        <w:spacing w:beforeLines="0" w:after="0" w:afterLines="0"/>
        <w:ind w:left="0" w:firstLine="540"/>
        <w:jc w:val="both"/>
        <w:rPr>
          <w:rFonts w:hint="default"/>
          <w:sz w:val="22"/>
          <w:szCs w:val="22"/>
        </w:rPr>
      </w:pPr>
      <w:r>
        <w:rPr>
          <w:rFonts w:hint="default"/>
          <w:sz w:val="22"/>
          <w:szCs w:val="22"/>
        </w:rPr>
        <w:t>14. Утратил силу.</w:t>
      </w:r>
    </w:p>
    <w:p w14:paraId="4C80C393">
      <w:pPr>
        <w:autoSpaceDE w:val="0"/>
        <w:autoSpaceDN w:val="0"/>
        <w:adjustRightInd w:val="0"/>
        <w:spacing w:beforeLines="0" w:afterLines="0"/>
        <w:ind w:firstLine="540"/>
        <w:jc w:val="both"/>
        <w:rPr>
          <w:rFonts w:hint="default"/>
          <w:sz w:val="22"/>
          <w:szCs w:val="22"/>
        </w:rPr>
      </w:pPr>
      <w:r>
        <w:rPr>
          <w:rFonts w:hint="default"/>
          <w:sz w:val="22"/>
          <w:szCs w:val="22"/>
        </w:rPr>
        <w:t>15. Утратил силу.</w:t>
      </w:r>
    </w:p>
    <w:p w14:paraId="72F9C7FD">
      <w:pPr>
        <w:autoSpaceDE w:val="0"/>
        <w:autoSpaceDN w:val="0"/>
        <w:adjustRightInd w:val="0"/>
        <w:spacing w:beforeLines="0" w:afterLines="0"/>
        <w:ind w:firstLine="540"/>
        <w:jc w:val="both"/>
        <w:rPr>
          <w:rFonts w:hint="default"/>
          <w:sz w:val="22"/>
          <w:szCs w:val="22"/>
        </w:rPr>
      </w:pPr>
      <w:r>
        <w:rPr>
          <w:rFonts w:hint="default"/>
          <w:sz w:val="22"/>
          <w:szCs w:val="22"/>
        </w:rPr>
        <w:t>16. Полное фирменное наименование юридического лица, осуществляющего оценку имущества, составляющего Фонд:</w:t>
      </w:r>
      <w:r>
        <w:rPr>
          <w:rFonts w:hint="default"/>
          <w:sz w:val="24"/>
          <w:szCs w:val="24"/>
        </w:rPr>
        <w:t xml:space="preserve"> </w:t>
      </w:r>
      <w:r>
        <w:rPr>
          <w:rFonts w:hint="default"/>
          <w:sz w:val="22"/>
          <w:szCs w:val="22"/>
        </w:rPr>
        <w:t>Общество с ограниченной ответственностью «Оценка Бизнеса и Консалтинг», ОГРН 1057746429696 (далее - Оценщик).</w:t>
      </w:r>
    </w:p>
    <w:p w14:paraId="20A5006C">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17. Настоящие Правила определяют условия доверительного управления Фондом.</w:t>
      </w:r>
    </w:p>
    <w:p w14:paraId="560B418D">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18. 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14:paraId="20AE4DB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19. Владельцы инвестиционных паев несут риск убытков, связанных с изменением рыночной стоимости имущества, составляющего Фонд.</w:t>
      </w:r>
    </w:p>
    <w:p w14:paraId="28819940">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20. Срок формирования Фонда составляет не более 3 (Трех) месяцев. Дата начала приема заявок на приобретение инвестиционных паев 15 июня 2001 года, дата окончания приема заявок на приобретение инвестиционных паев</w:t>
      </w:r>
      <w:r>
        <w:rPr>
          <w:rFonts w:hint="default"/>
          <w:b/>
          <w:sz w:val="22"/>
          <w:szCs w:val="22"/>
        </w:rPr>
        <w:t xml:space="preserve"> -</w:t>
      </w:r>
      <w:r>
        <w:rPr>
          <w:rFonts w:hint="default"/>
          <w:sz w:val="22"/>
          <w:szCs w:val="22"/>
        </w:rPr>
        <w:t xml:space="preserve"> 15 сентября 2001 года, либо ранее указанного срока по достижении стоимости имущества Фонда 30 000 000 (Тридцать миллионов) рублей. </w:t>
      </w:r>
    </w:p>
    <w:p w14:paraId="1FA15139">
      <w:pPr>
        <w:spacing w:beforeLines="0" w:afterLines="0"/>
        <w:ind w:firstLine="567"/>
        <w:jc w:val="both"/>
        <w:rPr>
          <w:rFonts w:hint="default"/>
          <w:sz w:val="22"/>
          <w:szCs w:val="22"/>
        </w:rPr>
      </w:pPr>
      <w:r>
        <w:rPr>
          <w:rFonts w:hint="default"/>
          <w:sz w:val="22"/>
          <w:szCs w:val="22"/>
        </w:rPr>
        <w:t xml:space="preserve">Дата окончания срока действия договора доверительного управления Фондом 15 июня 2031 года. Срок действия договора доверительного управления составляет период с даты начала срока формирования до даты окончания срока действия договора доверительного управления фондом. </w:t>
      </w:r>
    </w:p>
    <w:p w14:paraId="30069C36">
      <w:pPr>
        <w:pStyle w:val="33"/>
        <w:spacing w:beforeLines="0" w:afterLines="0"/>
        <w:ind w:firstLine="540"/>
        <w:jc w:val="both"/>
        <w:rPr>
          <w:rFonts w:hint="default" w:ascii="Times New Roman" w:cs="Times New Roman"/>
          <w:b/>
          <w:sz w:val="20"/>
          <w:szCs w:val="20"/>
        </w:rPr>
      </w:pPr>
      <w:r>
        <w:rPr>
          <w:rFonts w:hint="default" w:ascii="Times New Roman" w:cs="Times New Roman"/>
          <w:sz w:val="22"/>
          <w:szCs w:val="22"/>
        </w:rPr>
        <w:t>21. 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61CB5AA3">
      <w:pPr>
        <w:spacing w:beforeLines="0" w:afterLines="0"/>
        <w:ind w:firstLine="560"/>
        <w:rPr>
          <w:rFonts w:hint="default"/>
          <w:b/>
          <w:sz w:val="22"/>
          <w:szCs w:val="22"/>
        </w:rPr>
      </w:pPr>
    </w:p>
    <w:p w14:paraId="3E97588C">
      <w:pPr>
        <w:spacing w:beforeLines="0" w:afterLines="0"/>
        <w:ind w:firstLine="560"/>
        <w:rPr>
          <w:rFonts w:hint="default"/>
          <w:b/>
          <w:sz w:val="22"/>
          <w:szCs w:val="22"/>
        </w:rPr>
      </w:pPr>
      <w:r>
        <w:rPr>
          <w:rFonts w:hint="default"/>
          <w:b/>
          <w:sz w:val="22"/>
          <w:szCs w:val="22"/>
        </w:rPr>
        <w:t>Инвестиционная декларация</w:t>
      </w:r>
    </w:p>
    <w:p w14:paraId="543920E9">
      <w:pPr>
        <w:autoSpaceDE w:val="0"/>
        <w:autoSpaceDN w:val="0"/>
        <w:spacing w:beforeLines="0" w:afterLines="0"/>
        <w:ind w:firstLine="540"/>
        <w:jc w:val="both"/>
        <w:rPr>
          <w:rFonts w:hint="default"/>
          <w:sz w:val="22"/>
          <w:szCs w:val="22"/>
        </w:rPr>
      </w:pPr>
      <w:r>
        <w:rPr>
          <w:rFonts w:hint="default"/>
          <w:sz w:val="22"/>
          <w:szCs w:val="22"/>
        </w:rPr>
        <w:t>22.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1774E167">
      <w:pPr>
        <w:autoSpaceDE w:val="0"/>
        <w:autoSpaceDN w:val="0"/>
        <w:spacing w:beforeLines="0" w:afterLines="0"/>
        <w:ind w:firstLine="540"/>
        <w:jc w:val="both"/>
        <w:rPr>
          <w:rFonts w:hint="default"/>
          <w:sz w:val="22"/>
          <w:szCs w:val="22"/>
        </w:rPr>
      </w:pPr>
      <w:r>
        <w:rPr>
          <w:rFonts w:hint="default"/>
          <w:sz w:val="22"/>
          <w:szCs w:val="22"/>
        </w:rPr>
        <w:t xml:space="preserve">23. Инвестиционная политика управляющей компании:  </w:t>
      </w:r>
    </w:p>
    <w:p w14:paraId="5D0D59B4">
      <w:pPr>
        <w:autoSpaceDE w:val="0"/>
        <w:autoSpaceDN w:val="0"/>
        <w:spacing w:beforeLines="0" w:afterLines="0"/>
        <w:ind w:firstLine="540"/>
        <w:jc w:val="both"/>
        <w:rPr>
          <w:rFonts w:hint="default"/>
          <w:sz w:val="22"/>
          <w:szCs w:val="22"/>
        </w:rPr>
      </w:pPr>
      <w:r>
        <w:rPr>
          <w:rFonts w:hint="default"/>
          <w:sz w:val="22"/>
          <w:szCs w:val="22"/>
        </w:rPr>
        <w:t>23.1 Инвестиционной политикой управляющей компании является долгосрочное вложение средств, преимущественно в облигации и акции российских эмитентов, а также других эмитентов, которые получают</w:t>
      </w:r>
      <w:r>
        <w:rPr>
          <w:rFonts w:hint="default"/>
          <w:color w:val="FF0000"/>
          <w:sz w:val="22"/>
          <w:szCs w:val="22"/>
        </w:rPr>
        <w:t xml:space="preserve"> </w:t>
      </w:r>
      <w:r>
        <w:rPr>
          <w:rFonts w:hint="default"/>
          <w:sz w:val="22"/>
          <w:szCs w:val="22"/>
        </w:rPr>
        <w:t xml:space="preserve">выручку преимущественно на территории Российской Федерации, депозитарные расписки на акции, указанные в настоящем абзаце (далее – </w:t>
      </w:r>
      <w:r>
        <w:rPr>
          <w:rFonts w:hint="default"/>
          <w:b/>
          <w:sz w:val="22"/>
          <w:szCs w:val="22"/>
        </w:rPr>
        <w:t>преимущественные активы</w:t>
      </w:r>
      <w:r>
        <w:rPr>
          <w:rFonts w:hint="default"/>
          <w:sz w:val="22"/>
          <w:szCs w:val="22"/>
        </w:rPr>
        <w:t>), и в иные активы,  предусмотренные пунктом 24 настоящих Правил с учетом способа реализации управляющей компанией инвестиционной стратегии активного управления, указанного в настоящем пункте.</w:t>
      </w:r>
    </w:p>
    <w:p w14:paraId="5E9AD90B">
      <w:pPr>
        <w:autoSpaceDE w:val="0"/>
        <w:autoSpaceDN w:val="0"/>
        <w:spacing w:beforeLines="0" w:afterLines="0"/>
        <w:ind w:firstLine="540"/>
        <w:jc w:val="both"/>
        <w:rPr>
          <w:rFonts w:hint="default"/>
          <w:b/>
          <w:sz w:val="22"/>
          <w:szCs w:val="22"/>
        </w:rPr>
      </w:pPr>
      <w:r>
        <w:rPr>
          <w:rFonts w:hint="default"/>
          <w:sz w:val="22"/>
          <w:szCs w:val="22"/>
        </w:rPr>
        <w:t xml:space="preserve">23.2. </w:t>
      </w:r>
      <w:r>
        <w:rPr>
          <w:rFonts w:hint="default"/>
          <w:b/>
          <w:sz w:val="22"/>
          <w:szCs w:val="22"/>
        </w:rPr>
        <w:t>Сведения о способе реализации управляющей компанией инвестиционной стратегии активного управления.</w:t>
      </w:r>
    </w:p>
    <w:p w14:paraId="20D1C762">
      <w:pPr>
        <w:tabs>
          <w:tab w:val="left" w:pos="993"/>
        </w:tabs>
        <w:spacing w:beforeLines="0" w:afterLines="0"/>
        <w:ind w:firstLine="426"/>
        <w:jc w:val="both"/>
        <w:rPr>
          <w:rFonts w:hint="default" w:ascii="Times New Roman" w:hAnsi="Times New Roman" w:eastAsia="SimSun"/>
          <w:sz w:val="22"/>
          <w:szCs w:val="22"/>
          <w:lang w:eastAsia="zh-CN"/>
        </w:rPr>
      </w:pPr>
      <w:r>
        <w:rPr>
          <w:rFonts w:hint="default" w:ascii="Times New Roman" w:hAnsi="Times New Roman" w:eastAsia="SimSun"/>
          <w:sz w:val="22"/>
          <w:szCs w:val="22"/>
          <w:lang w:eastAsia="zh-CN"/>
        </w:rPr>
        <w:t>Инвестиционная стратегия предусматривает</w:t>
      </w:r>
      <w:r>
        <w:rPr>
          <w:rFonts w:hint="default"/>
          <w:sz w:val="22"/>
          <w:szCs w:val="22"/>
        </w:rPr>
        <w:t xml:space="preserve"> смешанный подход к выбору активов для инвестирования, реализуемая посредством</w:t>
      </w:r>
      <w:r>
        <w:rPr>
          <w:rFonts w:hint="default" w:ascii="Times New Roman" w:hAnsi="Times New Roman" w:eastAsia="SimSun"/>
          <w:sz w:val="22"/>
          <w:szCs w:val="22"/>
          <w:lang w:eastAsia="zh-CN"/>
        </w:rPr>
        <w:t xml:space="preserve"> диверсификации портфеля по классам активов между акциями, депозитарными расписками на акции и облигациями.  </w:t>
      </w:r>
    </w:p>
    <w:p w14:paraId="6D96B202">
      <w:pPr>
        <w:spacing w:beforeLines="0" w:afterLines="0"/>
        <w:ind w:firstLine="567"/>
        <w:jc w:val="both"/>
        <w:rPr>
          <w:rFonts w:hint="default"/>
          <w:sz w:val="22"/>
          <w:szCs w:val="22"/>
        </w:rPr>
      </w:pPr>
      <w:r>
        <w:rPr>
          <w:rFonts w:hint="default"/>
          <w:sz w:val="22"/>
          <w:szCs w:val="22"/>
        </w:rPr>
        <w:t>Базовым принципом инвестиционного процесса является фундаментальный подход к выбору активов. Управляющий фондом осуществляет мониторинг объектов инвестирования с целью определения необходимости пересмотра текущего состава и структуры активов фонда (ребалансировка активов фонда) не реже чем раз в квартал. Решения принимаются управляющим фондом в зависимости от ситуации на рынке в целом, в рамках объектов инвестирования, в зависимости от изменений в фундаментальной оценке эмитентов/секторов, перспектив и регулирования отдельных отраслей и эмитентов, при наступлении корпоративных и иных событий, потенциально существенно влияющих на стоимость ценных бумаг, в пределах ограничений, предусмотренных настоящими правилами.</w:t>
      </w:r>
    </w:p>
    <w:p w14:paraId="732C370B">
      <w:pPr>
        <w:tabs>
          <w:tab w:val="left" w:pos="993"/>
        </w:tabs>
        <w:spacing w:beforeLines="0" w:afterLines="0"/>
        <w:ind w:firstLine="426"/>
        <w:jc w:val="both"/>
        <w:rPr>
          <w:rFonts w:hint="default" w:eastAsia="SimSun"/>
          <w:sz w:val="22"/>
          <w:szCs w:val="22"/>
          <w:lang w:eastAsia="zh-CN"/>
        </w:rPr>
      </w:pPr>
    </w:p>
    <w:p w14:paraId="3DCD4637">
      <w:pPr>
        <w:tabs>
          <w:tab w:val="left" w:pos="993"/>
        </w:tabs>
        <w:spacing w:beforeLines="0" w:afterLines="0"/>
        <w:ind w:firstLine="426"/>
        <w:jc w:val="both"/>
        <w:rPr>
          <w:rFonts w:hint="default"/>
          <w:sz w:val="22"/>
          <w:szCs w:val="22"/>
        </w:rPr>
      </w:pPr>
      <w:r>
        <w:rPr>
          <w:rFonts w:hint="default"/>
          <w:sz w:val="22"/>
          <w:szCs w:val="22"/>
        </w:rPr>
        <w:t xml:space="preserve">Индикатор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тем, что управляющая компания реализует смешанный подход к выбору активов для инвестирования и, как следствие может приводить на отдельных временных отрезках инвестирования к различному составу и структуре активов фонда, как в преимущественные активы, так и в активы, предусмотренные п. 24 настоящих Правил. </w:t>
      </w:r>
    </w:p>
    <w:p w14:paraId="6A4CCB91">
      <w:pPr>
        <w:tabs>
          <w:tab w:val="left" w:pos="993"/>
        </w:tabs>
        <w:spacing w:beforeLines="0" w:afterLines="0"/>
        <w:jc w:val="both"/>
        <w:rPr>
          <w:rFonts w:hint="default"/>
          <w:sz w:val="22"/>
          <w:szCs w:val="22"/>
        </w:rPr>
      </w:pPr>
      <w:r>
        <w:rPr>
          <w:rFonts w:hint="default"/>
          <w:sz w:val="22"/>
          <w:szCs w:val="22"/>
        </w:rPr>
        <w:t xml:space="preserve">С учетом указанной в настоящем абзаце инвестиционной специфики управления фондом, отсутствует единый индикатор (индекс), рассчитываемый внешним лицом, а также единая методика такого расчета. </w:t>
      </w:r>
    </w:p>
    <w:p w14:paraId="762605F8">
      <w:pPr>
        <w:spacing w:beforeLines="0" w:afterLines="0"/>
        <w:ind w:firstLine="567"/>
        <w:jc w:val="both"/>
        <w:rPr>
          <w:rFonts w:hint="default"/>
          <w:sz w:val="22"/>
          <w:szCs w:val="22"/>
        </w:rPr>
      </w:pPr>
    </w:p>
    <w:p w14:paraId="2840EDD5">
      <w:pPr>
        <w:spacing w:beforeLines="0" w:afterLines="0"/>
        <w:ind w:firstLine="567"/>
        <w:jc w:val="both"/>
        <w:rPr>
          <w:rFonts w:hint="default"/>
          <w:sz w:val="22"/>
          <w:szCs w:val="22"/>
        </w:rPr>
      </w:pPr>
      <w:r>
        <w:rPr>
          <w:rFonts w:hint="default"/>
          <w:sz w:val="22"/>
          <w:szCs w:val="22"/>
        </w:rPr>
        <w:t>Выбор акций, приобретаемых в состав активов Фонда, осуществляется при соблюдении следующих критериев, определяемых на дату включения акции в состав активов фонда:</w:t>
      </w:r>
    </w:p>
    <w:p w14:paraId="06EFB89A">
      <w:pPr>
        <w:spacing w:beforeLines="0" w:afterLines="0"/>
        <w:ind w:firstLine="567"/>
        <w:jc w:val="both"/>
        <w:rPr>
          <w:rFonts w:hint="default"/>
          <w:sz w:val="22"/>
          <w:szCs w:val="22"/>
        </w:rPr>
      </w:pPr>
      <w:r>
        <w:rPr>
          <w:rFonts w:hint="default"/>
          <w:sz w:val="22"/>
          <w:szCs w:val="22"/>
        </w:rPr>
        <w:t>- объем капитализации эмитента - не менее 10 (десяти) миллиардов рублей;</w:t>
      </w:r>
    </w:p>
    <w:p w14:paraId="38B16BF8">
      <w:pPr>
        <w:spacing w:beforeLines="0" w:afterLines="0"/>
        <w:ind w:firstLine="567"/>
        <w:jc w:val="both"/>
        <w:rPr>
          <w:rFonts w:hint="default"/>
          <w:sz w:val="22"/>
          <w:szCs w:val="22"/>
        </w:rPr>
      </w:pPr>
      <w:r>
        <w:rPr>
          <w:rFonts w:hint="default"/>
          <w:sz w:val="22"/>
          <w:szCs w:val="22"/>
        </w:rPr>
        <w:t xml:space="preserve">- уровень ликвидности – средний дневной объем торгов за 3 последних месяца должен превышать 10 (десять) миллионов рублей. </w:t>
      </w:r>
    </w:p>
    <w:p w14:paraId="777144F4">
      <w:pPr>
        <w:spacing w:beforeLines="0" w:afterLines="0"/>
        <w:ind w:firstLine="567"/>
        <w:jc w:val="both"/>
        <w:rPr>
          <w:rFonts w:hint="default"/>
          <w:sz w:val="22"/>
          <w:szCs w:val="22"/>
        </w:rPr>
      </w:pPr>
    </w:p>
    <w:p w14:paraId="42FD8F8E">
      <w:pPr>
        <w:spacing w:beforeLines="0" w:afterLines="0"/>
        <w:ind w:firstLine="567"/>
        <w:jc w:val="both"/>
        <w:rPr>
          <w:rFonts w:hint="default"/>
          <w:sz w:val="22"/>
          <w:szCs w:val="22"/>
        </w:rPr>
      </w:pPr>
      <w:r>
        <w:rPr>
          <w:rFonts w:hint="default"/>
          <w:sz w:val="22"/>
          <w:szCs w:val="22"/>
        </w:rPr>
        <w:t>Выбор депозитарных расписок, приобретаемых в состав активов фонда, осуществляется при соблюдении следующих критериев, определяемых на дату включения депозитарных расписок в состав активов фонда:</w:t>
      </w:r>
    </w:p>
    <w:p w14:paraId="43A8B2C7">
      <w:pPr>
        <w:spacing w:beforeLines="0" w:afterLines="0"/>
        <w:ind w:firstLine="567"/>
        <w:jc w:val="both"/>
        <w:rPr>
          <w:rFonts w:hint="default"/>
          <w:sz w:val="22"/>
          <w:szCs w:val="22"/>
        </w:rPr>
      </w:pPr>
      <w:r>
        <w:rPr>
          <w:rFonts w:hint="default"/>
          <w:sz w:val="22"/>
          <w:szCs w:val="22"/>
        </w:rPr>
        <w:t>- объем капитализации эмитента акций, права на которые удостоверяет депозитарная расписка - не менее 10 (десять) миллиардов рублей;</w:t>
      </w:r>
    </w:p>
    <w:p w14:paraId="5A90255A">
      <w:pPr>
        <w:spacing w:beforeLines="0" w:afterLines="0"/>
        <w:ind w:firstLine="567"/>
        <w:jc w:val="both"/>
        <w:rPr>
          <w:rFonts w:hint="default"/>
          <w:sz w:val="22"/>
          <w:szCs w:val="22"/>
        </w:rPr>
      </w:pPr>
      <w:r>
        <w:rPr>
          <w:rFonts w:hint="default"/>
          <w:sz w:val="22"/>
          <w:szCs w:val="22"/>
        </w:rPr>
        <w:t>- уровень ликвидности - должен превышать 10 (десять) миллионов рублей.</w:t>
      </w:r>
    </w:p>
    <w:p w14:paraId="1EDDE059">
      <w:pPr>
        <w:spacing w:beforeLines="0" w:afterLines="0"/>
        <w:ind w:firstLine="567"/>
        <w:jc w:val="both"/>
        <w:rPr>
          <w:rFonts w:hint="default"/>
          <w:sz w:val="22"/>
          <w:szCs w:val="22"/>
        </w:rPr>
      </w:pPr>
    </w:p>
    <w:p w14:paraId="676DE029">
      <w:pPr>
        <w:spacing w:beforeLines="0" w:afterLines="0"/>
        <w:ind w:firstLine="567"/>
        <w:jc w:val="both"/>
        <w:rPr>
          <w:rFonts w:hint="default"/>
          <w:sz w:val="22"/>
          <w:szCs w:val="22"/>
        </w:rPr>
      </w:pPr>
      <w:r>
        <w:rPr>
          <w:rFonts w:hint="default"/>
          <w:sz w:val="22"/>
          <w:szCs w:val="22"/>
        </w:rPr>
        <w:t>Выбор облигаций, приобретаемых в состав активов Фонда, осуществляется при соблюдении следующих критериев, определяемых на дату включения облигаций в состав активов Фонда:</w:t>
      </w:r>
    </w:p>
    <w:p w14:paraId="1CD7C9E5">
      <w:pPr>
        <w:spacing w:beforeLines="0" w:afterLines="0"/>
        <w:ind w:firstLine="567"/>
        <w:jc w:val="both"/>
        <w:rPr>
          <w:rFonts w:hint="default" w:ascii="Calibri" w:cs="Calibri"/>
          <w:sz w:val="22"/>
          <w:szCs w:val="22"/>
          <w:lang w:eastAsia="en-US"/>
        </w:rPr>
      </w:pPr>
      <w:r>
        <w:rPr>
          <w:rFonts w:hint="default"/>
          <w:sz w:val="22"/>
          <w:szCs w:val="22"/>
        </w:rPr>
        <w:t>- кредитный рейтинг эмитента (выпуска): не хуже рейтинга ruB- по шкале Эксперт РА, B-(RU) по шкале Акра или аналогичного кредитного рейтинга других рейтинговых агентств;</w:t>
      </w:r>
    </w:p>
    <w:p w14:paraId="6C9681F1">
      <w:pPr>
        <w:spacing w:beforeLines="0" w:afterLines="0"/>
        <w:ind w:firstLine="567"/>
        <w:jc w:val="both"/>
        <w:rPr>
          <w:rFonts w:hint="default"/>
          <w:sz w:val="22"/>
          <w:szCs w:val="22"/>
        </w:rPr>
      </w:pPr>
      <w:r>
        <w:rPr>
          <w:rFonts w:hint="default"/>
          <w:sz w:val="22"/>
          <w:szCs w:val="22"/>
        </w:rPr>
        <w:t>- уровень ликвидности - объем выпуска должен составлять не менее 100 (ста) миллионов рублей;</w:t>
      </w:r>
    </w:p>
    <w:p w14:paraId="2823BC74">
      <w:pPr>
        <w:spacing w:beforeLines="0" w:afterLines="0"/>
        <w:ind w:firstLine="567"/>
        <w:jc w:val="both"/>
        <w:rPr>
          <w:rFonts w:hint="default"/>
          <w:sz w:val="22"/>
          <w:szCs w:val="22"/>
        </w:rPr>
      </w:pPr>
      <w:r>
        <w:rPr>
          <w:rFonts w:hint="default"/>
          <w:sz w:val="22"/>
          <w:szCs w:val="22"/>
        </w:rPr>
        <w:t>- уровень листинга ПАО Московская биржа (ИНН 7702077840) - не ниже третьего уровня листинга, а для иных бирж Российской Федерации или иностранных бирж, указанных в подпункте 1 пункта 24.1 настоящих Правил, необходимо и достаточно включение облигации в котировальный список на соответствующей бирже (наличие листинга).</w:t>
      </w:r>
    </w:p>
    <w:p w14:paraId="228EEAF0">
      <w:pPr>
        <w:spacing w:beforeLines="0" w:afterLines="0"/>
        <w:ind w:firstLine="567"/>
        <w:jc w:val="both"/>
        <w:rPr>
          <w:rFonts w:hint="default"/>
          <w:sz w:val="22"/>
          <w:szCs w:val="22"/>
        </w:rPr>
      </w:pPr>
    </w:p>
    <w:p w14:paraId="16471899">
      <w:pPr>
        <w:spacing w:beforeLines="0" w:afterLines="0"/>
        <w:ind w:firstLine="567"/>
        <w:jc w:val="both"/>
        <w:rPr>
          <w:rFonts w:hint="default"/>
          <w:sz w:val="22"/>
          <w:szCs w:val="22"/>
        </w:rPr>
      </w:pPr>
      <w:r>
        <w:rPr>
          <w:rFonts w:hint="default"/>
          <w:sz w:val="22"/>
          <w:szCs w:val="22"/>
        </w:rPr>
        <w:t xml:space="preserve">Максимальная доля акций в портфеле фонда составляет 100%. Максимальная доля депозитарных расписок составляет 100%.  </w:t>
      </w:r>
    </w:p>
    <w:p w14:paraId="4716A8D2">
      <w:pPr>
        <w:spacing w:beforeLines="0" w:afterLines="0"/>
        <w:ind w:firstLine="567"/>
        <w:jc w:val="both"/>
        <w:rPr>
          <w:rFonts w:hint="default"/>
          <w:sz w:val="22"/>
          <w:szCs w:val="22"/>
        </w:rPr>
      </w:pPr>
      <w:r>
        <w:rPr>
          <w:rFonts w:hint="default"/>
          <w:sz w:val="22"/>
          <w:szCs w:val="22"/>
        </w:rPr>
        <w:t xml:space="preserve">Максимальная доля облигаций составляет 100%.    </w:t>
      </w:r>
    </w:p>
    <w:p w14:paraId="687C5D93">
      <w:pPr>
        <w:pStyle w:val="33"/>
        <w:spacing w:beforeLines="0" w:afterLines="0"/>
        <w:ind w:firstLine="567"/>
        <w:jc w:val="both"/>
        <w:rPr>
          <w:rFonts w:hint="default" w:ascii="Times New Roman" w:cs="Times New Roman"/>
          <w:sz w:val="22"/>
          <w:szCs w:val="22"/>
        </w:rPr>
      </w:pPr>
      <w:r>
        <w:rPr>
          <w:rFonts w:hint="default" w:ascii="Times New Roman" w:cs="Times New Roman"/>
          <w:sz w:val="22"/>
          <w:szCs w:val="22"/>
        </w:rPr>
        <w:t xml:space="preserve">Способом (критерием) выбора активов при принятии инвестиционных решений является выбор активов с точки зрения наилучшего соотношения рисков и ожидаемой доходности отдельных активов и (или) инвестиционного портфеля Фонда в совокупности. </w:t>
      </w:r>
    </w:p>
    <w:p w14:paraId="1883C599">
      <w:pPr>
        <w:autoSpaceDE w:val="0"/>
        <w:autoSpaceDN w:val="0"/>
        <w:spacing w:beforeLines="0" w:afterLines="0"/>
        <w:ind w:firstLine="540"/>
        <w:jc w:val="both"/>
        <w:rPr>
          <w:rFonts w:hint="default"/>
          <w:sz w:val="22"/>
          <w:szCs w:val="22"/>
        </w:rPr>
      </w:pPr>
    </w:p>
    <w:p w14:paraId="5810E85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 Объекты инвестирования, их состав и описание.</w:t>
      </w:r>
    </w:p>
    <w:p w14:paraId="262B042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24.1. Имущество, составляющее фонд, может быть инвестировано:</w:t>
      </w:r>
    </w:p>
    <w:p w14:paraId="7773A0F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 в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в Китае, Индии, Бразилии, Южно-Африканской Республике, Сингапуре, Катаре (далее - иностранные государства) и включенных в перечень иностранных бирж, предусмотренный пунктом 4 статьи 51.1 Федерального закона от 22 апреля 1996 года № 39-ФЗ «О рынке ценных бумаг», (далее - перечень иностранных бирж), за исключением инвестиционных паев фондов для квалифицированных инвесторов, и активы, являющиеся клиринговыми сертификатами участия:</w:t>
      </w:r>
    </w:p>
    <w:p w14:paraId="27D1AA23">
      <w:pPr>
        <w:widowControl w:val="0"/>
        <w:tabs>
          <w:tab w:val="left" w:pos="567"/>
        </w:tabs>
        <w:autoSpaceDE w:val="0"/>
        <w:autoSpaceDN w:val="0"/>
        <w:adjustRightInd w:val="0"/>
        <w:spacing w:beforeLines="0" w:afterLines="0"/>
        <w:jc w:val="both"/>
        <w:rPr>
          <w:rFonts w:hint="default"/>
          <w:sz w:val="22"/>
          <w:szCs w:val="22"/>
        </w:rPr>
      </w:pPr>
      <w:r>
        <w:rPr>
          <w:rFonts w:hint="default"/>
          <w:sz w:val="22"/>
          <w:szCs w:val="22"/>
        </w:rPr>
        <w:tab/>
      </w:r>
      <w:r>
        <w:rPr>
          <w:rFonts w:hint="default"/>
          <w:sz w:val="22"/>
          <w:szCs w:val="22"/>
        </w:rPr>
        <w:tab/>
      </w:r>
      <w:r>
        <w:rPr>
          <w:rFonts w:hint="default"/>
          <w:sz w:val="22"/>
          <w:szCs w:val="22"/>
        </w:rPr>
        <w:t>1.1) паи (акции) иностранных инвестиционных фондов, если код CFI имеет следующее значение: первая буква имеет значение «E», при условии, что вторая буква имеет значение «U», третья буква имеет значение «O», или «C», пятая буква имеет значение «С», или «D», или «M», или «R» или «S», за исключением случаев, когда шестая буква имеет значение «Z» или «A»;</w:t>
      </w:r>
    </w:p>
    <w:p w14:paraId="3EEBBF2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паи (акции) иностранных инвестиционных фондов, если код CFI имеет следующее значение: первая буква имеет значение «C», третья буква имеет значение «O», или «C», или «М», или «Х», при условии, что шестая буква имеет значение «Х»; </w:t>
      </w:r>
    </w:p>
    <w:p w14:paraId="370E4AD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паи иностранных инвестиционных фондов, если код CFI имеет следующее значение: первая буква имеет значение «C», третья буква имеет значение «O», или «C», или «M», или «Х», пятая буква имеет значение «B», или «С», или «D», или «E», или «F», или «I», или «H», или «P», или «R», или «K», или «L», или «М», или «Х», или «V», при условии, что шестая буква имеет значение «U» или «Y»;</w:t>
      </w:r>
    </w:p>
    <w:p w14:paraId="0933237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акции иностранных инвестиционных фондов, если первая буква имеет значение «C», третья буква - значение «O», или «C», или «M», или «Х», пятая буква имеет значение «B», или «С», или «D», или «E», или «F», или «I», или «H», или «P», или «R», или «K», или «L», или «М», или «Х», или «V», при условии, что шестая буква имеет значение «S» или «Q». </w:t>
      </w:r>
    </w:p>
    <w:p w14:paraId="619262F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1.2) акции российских акционерных обществ, за исключением акций акционерных инвестиционных фондов;</w:t>
      </w:r>
    </w:p>
    <w:p w14:paraId="309953B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1.3) акции иностранных</w:t>
      </w:r>
      <w:r>
        <w:rPr>
          <w:rFonts w:hint="default"/>
          <w:sz w:val="24"/>
          <w:szCs w:val="24"/>
        </w:rPr>
        <w:t xml:space="preserve"> </w:t>
      </w:r>
      <w:r>
        <w:rPr>
          <w:rFonts w:hint="default"/>
          <w:sz w:val="22"/>
          <w:szCs w:val="22"/>
        </w:rPr>
        <w:t>юридических лиц;</w:t>
      </w:r>
    </w:p>
    <w:p w14:paraId="547F032F">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1.4) российские и иностранные депозитарные расписки;</w:t>
      </w:r>
    </w:p>
    <w:p w14:paraId="260C671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1.5) долговые инструменты;</w:t>
      </w:r>
    </w:p>
    <w:p w14:paraId="7AD894DA">
      <w:pPr>
        <w:tabs>
          <w:tab w:val="left" w:pos="284"/>
          <w:tab w:val="left" w:pos="426"/>
          <w:tab w:val="left" w:pos="567"/>
        </w:tabs>
        <w:spacing w:beforeLines="0" w:afterLines="0"/>
        <w:ind w:left="426" w:firstLine="141"/>
        <w:jc w:val="both"/>
        <w:rPr>
          <w:rFonts w:hint="default"/>
          <w:sz w:val="22"/>
          <w:szCs w:val="22"/>
        </w:rPr>
      </w:pPr>
      <w:r>
        <w:rPr>
          <w:rFonts w:hint="default"/>
          <w:sz w:val="22"/>
          <w:szCs w:val="22"/>
        </w:rPr>
        <w:t>1.6) клиринговые сертификаты участия;</w:t>
      </w:r>
    </w:p>
    <w:p w14:paraId="34711722">
      <w:pPr>
        <w:tabs>
          <w:tab w:val="left" w:pos="284"/>
          <w:tab w:val="left" w:pos="426"/>
          <w:tab w:val="left" w:pos="567"/>
        </w:tabs>
        <w:spacing w:beforeLines="0" w:afterLines="0"/>
        <w:ind w:firstLine="567"/>
        <w:jc w:val="both"/>
        <w:rPr>
          <w:rFonts w:hint="default"/>
          <w:sz w:val="22"/>
          <w:szCs w:val="22"/>
        </w:rPr>
      </w:pPr>
      <w:r>
        <w:rPr>
          <w:rFonts w:hint="default"/>
          <w:sz w:val="22"/>
          <w:szCs w:val="22"/>
        </w:rPr>
        <w:t xml:space="preserve">1.7) производные финансовые инструменты </w:t>
      </w:r>
      <w:r>
        <w:rPr>
          <w:rFonts w:hint="default"/>
          <w:sz w:val="22"/>
          <w:szCs w:val="22"/>
          <w:lang w:eastAsia="en-US"/>
        </w:rPr>
        <w:t xml:space="preserve">(имущественные права из фьючерсных договоров (контрактов) и опционных договоров (контрактов)) при соблюдении условий, предусмотренных пунктом </w:t>
      </w:r>
      <w:r>
        <w:rPr>
          <w:rFonts w:hint="default"/>
          <w:sz w:val="22"/>
          <w:szCs w:val="22"/>
        </w:rPr>
        <w:t>24.5 настоящих Правил.</w:t>
      </w:r>
    </w:p>
    <w:p w14:paraId="270C9B8E">
      <w:pPr>
        <w:widowControl w:val="0"/>
        <w:autoSpaceDE w:val="0"/>
        <w:autoSpaceDN w:val="0"/>
        <w:adjustRightInd w:val="0"/>
        <w:spacing w:beforeLines="0" w:afterLines="0"/>
        <w:ind w:firstLine="567"/>
        <w:jc w:val="both"/>
        <w:rPr>
          <w:rFonts w:hint="default"/>
          <w:sz w:val="22"/>
          <w:szCs w:val="22"/>
        </w:rPr>
      </w:pPr>
      <w:r>
        <w:rPr>
          <w:rFonts w:hint="default"/>
          <w:sz w:val="22"/>
          <w:szCs w:val="22"/>
        </w:rPr>
        <w:t>24.1.1. В состав имущества фонда могут входить также:</w:t>
      </w:r>
    </w:p>
    <w:p w14:paraId="64AC9E9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w:t>
      </w:r>
      <w:r>
        <w:rPr>
          <w:rFonts w:hint="default"/>
          <w:sz w:val="24"/>
          <w:szCs w:val="24"/>
        </w:rPr>
        <w:t xml:space="preserve">, </w:t>
      </w:r>
      <w:r>
        <w:rPr>
          <w:rFonts w:hint="default"/>
          <w:sz w:val="22"/>
          <w:szCs w:val="22"/>
        </w:rPr>
        <w:t>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078C919F">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14:paraId="7251834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 права требования из договоров, заключенных для целей доверительного управления в отношении указанных активов.</w:t>
      </w:r>
    </w:p>
    <w:p w14:paraId="1013DE00">
      <w:pPr>
        <w:autoSpaceDE w:val="0"/>
        <w:autoSpaceDN w:val="0"/>
        <w:adjustRightInd w:val="0"/>
        <w:spacing w:beforeLines="0" w:afterLines="0"/>
        <w:ind w:firstLine="567"/>
        <w:jc w:val="both"/>
        <w:rPr>
          <w:rFonts w:hint="default"/>
          <w:sz w:val="22"/>
          <w:szCs w:val="22"/>
        </w:rPr>
      </w:pPr>
      <w:r>
        <w:rPr>
          <w:rFonts w:hint="default"/>
          <w:sz w:val="22"/>
          <w:szCs w:val="22"/>
        </w:rPr>
        <w:t>3) иные активы, включаемые в состав активов инвестиционного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инвестиционный фонд ценными бумагами или предусмотренных составляющими инвестиционный фонд производными финансовыми инструментами (далее - инвестиционные права).</w:t>
      </w:r>
    </w:p>
    <w:p w14:paraId="0753F82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24.2. В целях настоящих Правил под долговыми инструментами понимаются:</w:t>
      </w:r>
    </w:p>
    <w:p w14:paraId="788C303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 облигации российских эмитентов;</w:t>
      </w:r>
    </w:p>
    <w:p w14:paraId="01EDEB1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б)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14:paraId="6F5DBE1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в) облигации иностранных эмитентов и международных финансовых организаций.</w:t>
      </w:r>
    </w:p>
    <w:p w14:paraId="61A3FFB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г) российские и иностранные депозитарные расписки на ценные бумаги, предусмотренные настоящим пунктом. </w:t>
      </w:r>
    </w:p>
    <w:p w14:paraId="1616AF9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24.3. Имущество, составляющее фонд, может быть инвестировано в облигации, эмитентами которых могут быть:</w:t>
      </w:r>
    </w:p>
    <w:p w14:paraId="0E7262E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российские органы государственной власти;</w:t>
      </w:r>
    </w:p>
    <w:p w14:paraId="54C6962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иностранные органы государственной власти;</w:t>
      </w:r>
    </w:p>
    <w:p w14:paraId="41B8FB2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органы местного самоуправления;</w:t>
      </w:r>
    </w:p>
    <w:p w14:paraId="20A85F1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международные финансовые организации;</w:t>
      </w:r>
    </w:p>
    <w:p w14:paraId="631D59F0">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российские юридические лица;</w:t>
      </w:r>
    </w:p>
    <w:p w14:paraId="377400F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иностранные юридические лица.</w:t>
      </w:r>
    </w:p>
    <w:p w14:paraId="39F88A7D">
      <w:pPr>
        <w:widowControl w:val="0"/>
        <w:tabs>
          <w:tab w:val="left" w:pos="567"/>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24.4.  Лица, обязанные по:</w:t>
      </w:r>
    </w:p>
    <w:p w14:paraId="0211742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и акциям российских эмитентов, российским депозитарным распискам, депозитным сертификатам российских кредитных организаций клиринговым сертификатам участия должны быть зарегистрированы в Российской Федерации; </w:t>
      </w:r>
    </w:p>
    <w:p w14:paraId="2B8B788F">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акциям иностранных акционерных обществ, облигациям иностранных эмитентов (в том числе, иностранным государственным ценным бумагам), облигациям международных финансовых организаций, паям (акциям) иностранных инвестиционных фондов, иностранным депозитарным распискам, должны быть зарегистрированы в государствах, включенных в Общероссийский классификатор стран мира;</w:t>
      </w:r>
    </w:p>
    <w:p w14:paraId="5D02D7A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депозитным сертификатам иностранных банков иностранных государств, должны быть зарегистрированы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14:paraId="77AB2A11">
      <w:pPr>
        <w:autoSpaceDE w:val="0"/>
        <w:autoSpaceDN w:val="0"/>
        <w:adjustRightInd w:val="0"/>
        <w:spacing w:beforeLines="0" w:afterLines="0"/>
        <w:ind w:firstLine="540"/>
        <w:jc w:val="both"/>
        <w:rPr>
          <w:rFonts w:hint="default"/>
          <w:sz w:val="22"/>
          <w:szCs w:val="22"/>
        </w:rPr>
      </w:pPr>
      <w:r>
        <w:rPr>
          <w:rFonts w:hint="default"/>
          <w:sz w:val="22"/>
          <w:szCs w:val="22"/>
        </w:rPr>
        <w:t xml:space="preserve">24.5. Производные финансовые инструменты могут входить в состав активов фонда при условии, что изменение их стоимости зависит от изменения стоимости активов, указанных в подпунктах 1.1) – 1.6) подпункта 1) пункта 24.1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 </w:t>
      </w:r>
      <w:r>
        <w:rPr>
          <w:rFonts w:hint="default"/>
          <w:sz w:val="22"/>
          <w:szCs w:val="22"/>
          <w:lang w:eastAsia="en-US"/>
        </w:rPr>
        <w:t>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w:t>
      </w:r>
    </w:p>
    <w:p w14:paraId="4AE88932">
      <w:pPr>
        <w:tabs>
          <w:tab w:val="left" w:pos="567"/>
        </w:tabs>
        <w:spacing w:beforeLines="0" w:afterLines="0"/>
        <w:jc w:val="both"/>
        <w:rPr>
          <w:rFonts w:hint="default"/>
          <w:sz w:val="22"/>
          <w:szCs w:val="22"/>
        </w:rPr>
      </w:pPr>
      <w:r>
        <w:rPr>
          <w:rFonts w:hint="default"/>
          <w:sz w:val="22"/>
          <w:szCs w:val="22"/>
        </w:rPr>
        <w:t xml:space="preserve">          24.6. Имущество, составляющее фонд, может быть инвестировано в ценные бумаги, выпущенные в соответствии с законодательством Российской Федерации о рынке ценных бумаг, предназначенные только для квалифицированных инвесторов, а также иные ценные бумаги, </w:t>
      </w:r>
      <w:r>
        <w:rPr>
          <w:rFonts w:hint="default"/>
          <w:sz w:val="22"/>
          <w:szCs w:val="22"/>
          <w:lang w:eastAsia="en-US"/>
        </w:rPr>
        <w:t xml:space="preserve">определенные в </w:t>
      </w:r>
      <w:r>
        <w:rPr>
          <w:rFonts w:hint="default"/>
          <w:sz w:val="22"/>
          <w:szCs w:val="22"/>
        </w:rPr>
        <w:t xml:space="preserve">нормативном акте Банка России на основании пункта 13 статьи 44 Федерального закона от 22 апреля 1996 года </w:t>
      </w:r>
      <w:r>
        <w:rPr>
          <w:rFonts w:hint="default"/>
          <w:sz w:val="22"/>
          <w:szCs w:val="22"/>
          <w:lang w:val="en-US"/>
        </w:rPr>
        <w:t>N</w:t>
      </w:r>
      <w:r>
        <w:rPr>
          <w:rFonts w:hint="default"/>
          <w:sz w:val="22"/>
          <w:szCs w:val="22"/>
        </w:rPr>
        <w:t xml:space="preserve"> 39-ФЗ</w:t>
      </w:r>
      <w:r>
        <w:rPr>
          <w:rFonts w:hint="default"/>
          <w:sz w:val="24"/>
          <w:szCs w:val="24"/>
        </w:rPr>
        <w:t xml:space="preserve"> «</w:t>
      </w:r>
      <w:r>
        <w:rPr>
          <w:rFonts w:hint="default"/>
          <w:sz w:val="22"/>
          <w:szCs w:val="22"/>
        </w:rPr>
        <w:t xml:space="preserve">О рынке ценных бумаг» </w:t>
      </w:r>
      <w:r>
        <w:rPr>
          <w:rFonts w:hint="default"/>
          <w:sz w:val="22"/>
          <w:szCs w:val="22"/>
          <w:lang w:eastAsia="en-US"/>
        </w:rPr>
        <w:t xml:space="preserve">(далее - ценные бумаги, предназначенные для квалифицированных инвесторов). </w:t>
      </w:r>
    </w:p>
    <w:p w14:paraId="0C292B0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24.6.1. Лицами, обязанными по ценным бумагам, предназначенным для квалифицированных инвесторов, могут быть следующие лица:</w:t>
      </w:r>
    </w:p>
    <w:p w14:paraId="3BE0064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Сбербанк, ОГРН – 1027700132195;</w:t>
      </w:r>
    </w:p>
    <w:p w14:paraId="4568F47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Банк ГПБ (АО), ОГРН – 1027700167110;</w:t>
      </w:r>
    </w:p>
    <w:p w14:paraId="75706D5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Банк ВТБ (ПАО), ОГРН – 1027739609391;</w:t>
      </w:r>
    </w:p>
    <w:p w14:paraId="089ACDDA">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«Россельхозбанк», ОГРН – 1027700342890;</w:t>
      </w:r>
    </w:p>
    <w:p w14:paraId="45A488F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«Росагролизинг», ОГРН – 1027700103210;</w:t>
      </w:r>
    </w:p>
    <w:p w14:paraId="0074ACD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«ТБанк», ОГРН - 1027739642281;</w:t>
      </w:r>
    </w:p>
    <w:p w14:paraId="7CD9D5A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«Совкомбанк», ОГРН - 1144400000425;</w:t>
      </w:r>
    </w:p>
    <w:p w14:paraId="190EDF7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ООО «ХКФ Банк», ОГРН - 1027700280937;</w:t>
      </w:r>
    </w:p>
    <w:p w14:paraId="4FEEB3D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«Почта Банк», ОГРН - 1023200000010;</w:t>
      </w:r>
    </w:p>
    <w:p w14:paraId="19B397F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ПАО Банк «ФК Открытие», ОГРН - 1027739019208; </w:t>
      </w:r>
    </w:p>
    <w:p w14:paraId="524AC09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«ПРОМСВЯЗЬБАНК», ОГРН – 1027739019142;</w:t>
      </w:r>
    </w:p>
    <w:p w14:paraId="447EB11A">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ОАО «РЖД», ОГРН – 1037739877295;   </w:t>
      </w:r>
    </w:p>
    <w:p w14:paraId="51075A78">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«ГАЗПРОМ», ОГРН 1027700070518;</w:t>
      </w:r>
    </w:p>
    <w:p w14:paraId="74ECC6F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«Банк ДОМ.РФ», ОГРН – 1037739527077;</w:t>
      </w:r>
    </w:p>
    <w:p w14:paraId="794FD218">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«АЛЬФА-БАНК», ОГРН – 1027700067328;</w:t>
      </w:r>
    </w:p>
    <w:p w14:paraId="5C0ADE00">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«МОСКОВСКИЙ КРЕДИТНЫЙ БАНК», ОГРН – 1027739555282.</w:t>
      </w:r>
    </w:p>
    <w:p w14:paraId="1E6FD150">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Под ценными бумагами, указанными в настоящем подпункте, понимаются облигации, вышеуказанных эмитентов.</w:t>
      </w:r>
    </w:p>
    <w:p w14:paraId="3F2D2F6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24.6.2. Лицами, обязанными по акциям иностранных эмитентов, предназначенным для квалифицированных инвесторов, могут быть следующие лица:</w:t>
      </w:r>
    </w:p>
    <w:p w14:paraId="6D621E3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EVRAZ plc, LEI 5493005B7DAN39RXLK23, зарегистрированное в Соединенном Королевстве Великобритании и Северной Ирландии.</w:t>
      </w:r>
    </w:p>
    <w:p w14:paraId="6FAEAEB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24.6.3. Лицами, обязанными по депозитарным распискам, предназначенным для квалифицированных инвесторов, могут быть следующие лица:  </w:t>
      </w:r>
    </w:p>
    <w:p w14:paraId="10B9D7D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The Bank of New York Mellon., LEI HPFHU0OQ28E4N0NFVK49, зарегистрированное в Соединенных Штатах Америки, в отношении ценных бумаг, удостоверяющих права на акции иностранного эмитента Ozon Holdings PLC, LEI 213800GXSI7E5V776B13, зарегистрированного в Республике Кипр;</w:t>
      </w:r>
    </w:p>
    <w:p w14:paraId="640DF88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RCS Trust and Corporate Services Ltd, номер государственной регистрации AFSA-A-LA-2024-0010, BIN 240440900406, зарегистрированное в Казахстане, в отношении ценных бумаг, удостоверяющих права на акции иностранного эмитента ROS AGRO PLC, LEI 21380042L8XBX2MYNI64, зарегистрированного в Республике Кипр;</w:t>
      </w:r>
    </w:p>
    <w:p w14:paraId="3FBE811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The Bank of New York Mellon., LEI HPFHU0OQ28E4N0NFVK49, зарегистрированное в Соединенных Штатах Америки, в отношении ценных бумаг, удостоверяющих права на акции иностранного эмитента X5 RETAIL GROUP N.V., LEI 213800J17UJJJDGUVF56, зарегистрированного в Нидерландах;</w:t>
      </w:r>
    </w:p>
    <w:p w14:paraId="31F6C8B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RCS RCS Stock Transfer Inc, номер регистрации в Комиссии по ценным бумагам США (CIK) 0001428661, зарегистрированное в Соединенных Штатах Америки в отношении ценных бумаг, удостоверяющих права на акции иностранного эмитента Cian Private Limited Company, LEI 549300GFR1SDAPWD1E97, зарегистрированного в Республике Кипр;</w:t>
      </w:r>
    </w:p>
    <w:p w14:paraId="5F754CD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RCS RCS Issuer Services S.ar.l., номер государственной регистрации B137239, идентификационный номер налогоплательщика (TIN) 2008 2407 716, зарегистрированное в Люксембурге, в отношении ценных бумаг, удостоверяющих права на акции иностранного эмитента Etalon Group, LEI 213800U2O9SKHOYSDY32, зарегистрированного в Республике Кипр;</w:t>
      </w:r>
    </w:p>
    <w:p w14:paraId="01CCB92A">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RCS Trust and Corporate Services Ltd, номер государственной регистрации AFSA-A-LA-2024-0010, BIN 240440900406, зарегистрированное в Казахстане, в отношении ценных бумаг, удостоверяющих права на акции иностранного эмитента Fix Price Group, LEI 549300EXJV1RPGZNH608, зарегистрированного в Казахстане;</w:t>
      </w:r>
    </w:p>
    <w:p w14:paraId="3BA05D3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Citibank N.A., LEI E57ODZWZ7FF32TWEFA76, зарегистрированное в Соединенных Штатах Америки, в отношении ценных бумаг, удостоверяющих права на акции иностранного эмитента Globaltrans Investment, LEI 213800D6EVVEJJW3MD09, зарегистрированного в Абу-Даби;</w:t>
      </w:r>
    </w:p>
    <w:p w14:paraId="59B1667F">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 RCS Trust and Corporate Services Ltd, номер государственной регистрации AFSA-A-LA-2024-0010, BIN 240440900406зарегистрированное в Казахстане, в отношении ценных бумаг, удостоверяющих права на акции иностранного эмитента O'KEY Group S.A., LEI 213800133YYU23T4L791, зарегистрированного в Люксембурге;</w:t>
      </w:r>
    </w:p>
    <w:p w14:paraId="29EC9EB0">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The Bank of New York Mellon., LEI HPFHU0OQ28E4N0NFVK49, зарегистрированное в Соединенных Штатах Америки, в отношении ценных бумаг, удостоверяющих права на акции иностранного эмитента QIWI PLC, LEI 253400VWDGA1977ZTQ68, зарегистрированного в Республике Кипр.</w:t>
      </w:r>
    </w:p>
    <w:p w14:paraId="0357AB9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25. Структура активов фонда должна одновременно соответствовать следующим требованиям:</w:t>
      </w:r>
    </w:p>
    <w:p w14:paraId="7FB6658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14:paraId="147F69F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10 процентов стоимости активов фонда. </w:t>
      </w:r>
    </w:p>
    <w:p w14:paraId="4E68587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6FC43A6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Для целей настоящего подпункта ценные бумаги инвестиционных фондов, в том числе иностранных инвестиционных фондов,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для неквалифицированных инвесторов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Pr>
          <w:rFonts w:hint="default"/>
          <w:sz w:val="22"/>
          <w:szCs w:val="22"/>
          <w:lang w:eastAsia="en-US"/>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r>
        <w:rPr>
          <w:rFonts w:hint="default"/>
          <w:sz w:val="22"/>
          <w:szCs w:val="22"/>
        </w:rPr>
        <w:t>абзаце седьмом</w:t>
      </w:r>
      <w:r>
        <w:rPr>
          <w:rFonts w:hint="default"/>
          <w:sz w:val="22"/>
          <w:szCs w:val="22"/>
          <w:lang w:eastAsia="en-US"/>
        </w:rPr>
        <w:t xml:space="preserve"> настоящего </w:t>
      </w:r>
      <w:r>
        <w:rPr>
          <w:rFonts w:hint="default"/>
          <w:sz w:val="22"/>
          <w:szCs w:val="22"/>
        </w:rPr>
        <w:t>под</w:t>
      </w:r>
      <w:r>
        <w:rPr>
          <w:rFonts w:hint="default"/>
          <w:sz w:val="22"/>
          <w:szCs w:val="22"/>
          <w:lang w:eastAsia="en-US"/>
        </w:rPr>
        <w:t xml:space="preserve">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Pr>
          <w:rFonts w:hint="default"/>
          <w:sz w:val="22"/>
          <w:szCs w:val="22"/>
        </w:rPr>
        <w:t>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12A4F18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251CFCBA">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40D6369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1CEBE23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семь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4F692CA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6AC6A05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  </w:t>
      </w:r>
    </w:p>
    <w:p w14:paraId="3CE26BC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14:paraId="108CCD8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При определении структуры активов фонда учитываются активы, принятые к расчету стоимости чистых активов фонда (с учетом требований, установленных абзацем четвертым настоящего подпункта).</w:t>
      </w:r>
    </w:p>
    <w:p w14:paraId="58F7E67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 Оценочная стоимость ценных бумаг, предназначенных для квалифицированных инвесторов, не должна превышать 40 процентов стоимости активов фонда.</w:t>
      </w:r>
    </w:p>
    <w:p w14:paraId="72F782F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3) </w:t>
      </w:r>
      <w:bookmarkStart w:id="0" w:name="Par6"/>
      <w:bookmarkEnd w:id="0"/>
      <w:bookmarkStart w:id="1" w:name="Par12"/>
      <w:bookmarkEnd w:id="1"/>
      <w:bookmarkStart w:id="2" w:name="Par13"/>
      <w:bookmarkEnd w:id="2"/>
      <w:bookmarkStart w:id="3" w:name="Par15"/>
      <w:bookmarkEnd w:id="3"/>
      <w:bookmarkStart w:id="4" w:name="Par16"/>
      <w:bookmarkEnd w:id="4"/>
      <w:r>
        <w:rPr>
          <w:rFonts w:hint="default"/>
          <w:sz w:val="22"/>
          <w:szCs w:val="22"/>
        </w:rPr>
        <w:t>Более половины рабочих дней в течение одного календарного квартала совокупная оценочная стоимость активов фонда, относящихся к преимущественным активам, должна составлять более 50% стоимости активов фонда (за исключением периода, в котором возникло основание прекращения фонда).</w:t>
      </w:r>
    </w:p>
    <w:p w14:paraId="2318F5FF">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При этом рабочим днем в целях настоящего подпункта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041092B3">
      <w:pPr>
        <w:spacing w:beforeLines="0" w:afterLines="0"/>
        <w:ind w:firstLine="567"/>
        <w:jc w:val="both"/>
        <w:rPr>
          <w:rFonts w:hint="default"/>
          <w:sz w:val="22"/>
          <w:szCs w:val="22"/>
        </w:rPr>
      </w:pPr>
      <w:r>
        <w:rPr>
          <w:rFonts w:hint="default"/>
          <w:sz w:val="22"/>
          <w:szCs w:val="22"/>
        </w:rPr>
        <w:t>4) Предусмотренные подпунктом 3) пункта 24.1.1 настоящих Правил активы, включаемые в состав активов инвестиционного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w:t>
      </w:r>
    </w:p>
    <w:p w14:paraId="27DF6B0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Стоимость предусмотренных подпунктом 3) пункта 24.1.1 настоящих Правил активов, включаемых в состав активов инвестиционного фонда в связи с реализацией инвестиционных прав, в совокупности не должна превышать 5 (пять) % стоимости активов фонда.</w:t>
      </w:r>
    </w:p>
    <w:p w14:paraId="1E9F9D08">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Требования настоящего пункта применяются до даты возникновения основания прекращения фонда.</w:t>
      </w:r>
    </w:p>
    <w:p w14:paraId="55E22821">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26. Описание рисков, связанных с инвестированием. </w:t>
      </w:r>
    </w:p>
    <w:p w14:paraId="47C2FB54">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Описание рисков, связанных с инвестированием. </w:t>
      </w:r>
    </w:p>
    <w:p w14:paraId="7B7A0981">
      <w:pPr>
        <w:widowControl w:val="0"/>
        <w:autoSpaceDE w:val="0"/>
        <w:autoSpaceDN w:val="0"/>
        <w:adjustRightInd w:val="0"/>
        <w:spacing w:beforeLines="0" w:afterLines="0"/>
        <w:ind w:firstLine="540"/>
        <w:jc w:val="both"/>
        <w:rPr>
          <w:rFonts w:hint="default"/>
          <w:sz w:val="22"/>
          <w:szCs w:val="22"/>
        </w:rPr>
      </w:pPr>
      <w:r>
        <w:rPr>
          <w:rFonts w:hint="default"/>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5F8164AA">
      <w:pPr>
        <w:tabs>
          <w:tab w:val="left" w:pos="993"/>
        </w:tabs>
        <w:spacing w:beforeLines="0" w:afterLines="0"/>
        <w:ind w:firstLine="567"/>
        <w:jc w:val="both"/>
        <w:rPr>
          <w:rFonts w:hint="default"/>
          <w:sz w:val="22"/>
          <w:szCs w:val="22"/>
        </w:rPr>
      </w:pPr>
      <w:r>
        <w:rPr>
          <w:rFonts w:hint="default"/>
          <w:sz w:val="22"/>
          <w:szCs w:val="22"/>
          <w:lang w:eastAsia="zh-CN"/>
        </w:rPr>
        <w:t>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 Высокая степень влияния рисков, в случае их реализации, выражается в снижении стоимости активов фонда, что, в свою очередь приведет к снижению стоимости инвестиционного пая.</w:t>
      </w:r>
    </w:p>
    <w:p w14:paraId="3CDE41AA">
      <w:pPr>
        <w:tabs>
          <w:tab w:val="left" w:pos="993"/>
        </w:tabs>
        <w:spacing w:beforeLines="0" w:afterLines="0"/>
        <w:ind w:firstLine="567"/>
        <w:jc w:val="both"/>
        <w:rPr>
          <w:rFonts w:hint="default"/>
          <w:sz w:val="22"/>
          <w:szCs w:val="22"/>
        </w:rPr>
      </w:pPr>
      <w:r>
        <w:rPr>
          <w:rFonts w:hint="default"/>
          <w:sz w:val="22"/>
          <w:szCs w:val="22"/>
        </w:rPr>
        <w:t>Описание рисков, предусмотренных настоящим пунктом Правил фонда в случае их реализации   отражают точку зрения и собственные оценки управляющей компании и не являются исчерпывающими.</w:t>
      </w:r>
    </w:p>
    <w:p w14:paraId="3CB4D96D">
      <w:pPr>
        <w:widowControl w:val="0"/>
        <w:autoSpaceDE w:val="0"/>
        <w:autoSpaceDN w:val="0"/>
        <w:adjustRightInd w:val="0"/>
        <w:spacing w:beforeLines="0" w:afterLines="0"/>
        <w:ind w:firstLine="540"/>
        <w:jc w:val="both"/>
        <w:rPr>
          <w:rFonts w:hint="default"/>
          <w:sz w:val="22"/>
          <w:szCs w:val="22"/>
        </w:rPr>
      </w:pPr>
      <w:r>
        <w:rPr>
          <w:rFonts w:hint="default"/>
          <w:sz w:val="22"/>
          <w:szCs w:val="22"/>
        </w:rPr>
        <w:t>Стоимость объектов инвестирования, составляющих фонд и, соответственно, расчётная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 возможном увеличении в будущем стоимости инвестиционного пая фонда могут расцениваться не иначе как предположения.</w:t>
      </w:r>
    </w:p>
    <w:p w14:paraId="7563D796">
      <w:pPr>
        <w:widowControl w:val="0"/>
        <w:autoSpaceDE w:val="0"/>
        <w:autoSpaceDN w:val="0"/>
        <w:adjustRightInd w:val="0"/>
        <w:spacing w:beforeLines="0" w:afterLines="0"/>
        <w:ind w:firstLine="540"/>
        <w:jc w:val="both"/>
        <w:rPr>
          <w:rFonts w:hint="default"/>
          <w:sz w:val="22"/>
          <w:szCs w:val="22"/>
        </w:rPr>
      </w:pPr>
      <w:r>
        <w:rPr>
          <w:rFonts w:hint="default"/>
          <w:sz w:val="22"/>
          <w:szCs w:val="22"/>
        </w:rPr>
        <w:t>Настоящее описание рисков не раскрывает информацию обо всех рисках вследствие разнообразия ситуаций, возникающих при инвестировании.</w:t>
      </w:r>
    </w:p>
    <w:p w14:paraId="387C2A52">
      <w:pPr>
        <w:widowControl w:val="0"/>
        <w:autoSpaceDE w:val="0"/>
        <w:autoSpaceDN w:val="0"/>
        <w:adjustRightInd w:val="0"/>
        <w:spacing w:beforeLines="0" w:afterLines="0"/>
        <w:ind w:firstLine="540"/>
        <w:jc w:val="both"/>
        <w:rPr>
          <w:rFonts w:hint="default"/>
          <w:sz w:val="22"/>
          <w:szCs w:val="22"/>
        </w:rPr>
      </w:pPr>
      <w:r>
        <w:rPr>
          <w:rFonts w:hint="default"/>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неопределённость получения ожидаемого финансового результата по итогам инвестиционной деятельности.</w:t>
      </w:r>
    </w:p>
    <w:p w14:paraId="2530CFB6">
      <w:pPr>
        <w:widowControl w:val="0"/>
        <w:autoSpaceDE w:val="0"/>
        <w:autoSpaceDN w:val="0"/>
        <w:adjustRightInd w:val="0"/>
        <w:spacing w:beforeLines="0" w:afterLines="0"/>
        <w:ind w:firstLine="540"/>
        <w:jc w:val="both"/>
        <w:rPr>
          <w:rFonts w:hint="default"/>
          <w:sz w:val="22"/>
          <w:szCs w:val="22"/>
        </w:rPr>
      </w:pPr>
      <w:r>
        <w:rPr>
          <w:rFonts w:hint="default"/>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74139AA6">
      <w:pPr>
        <w:widowControl w:val="0"/>
        <w:autoSpaceDE w:val="0"/>
        <w:autoSpaceDN w:val="0"/>
        <w:adjustRightInd w:val="0"/>
        <w:spacing w:beforeLines="0" w:afterLines="0"/>
        <w:ind w:firstLine="540"/>
        <w:jc w:val="both"/>
        <w:rPr>
          <w:rFonts w:hint="default"/>
          <w:sz w:val="22"/>
          <w:szCs w:val="22"/>
        </w:rPr>
      </w:pPr>
      <w:r>
        <w:rPr>
          <w:rFonts w:hint="default"/>
          <w:sz w:val="22"/>
          <w:szCs w:val="22"/>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14:paraId="22E442CC">
      <w:pPr>
        <w:widowControl w:val="0"/>
        <w:autoSpaceDE w:val="0"/>
        <w:autoSpaceDN w:val="0"/>
        <w:adjustRightInd w:val="0"/>
        <w:spacing w:beforeLines="0" w:afterLines="0"/>
        <w:ind w:firstLine="540"/>
        <w:jc w:val="both"/>
        <w:rPr>
          <w:rFonts w:hint="default"/>
          <w:sz w:val="22"/>
          <w:szCs w:val="22"/>
        </w:rPr>
      </w:pPr>
      <w:r>
        <w:rPr>
          <w:rFonts w:hint="default"/>
          <w:sz w:val="22"/>
          <w:szCs w:val="22"/>
        </w:rPr>
        <w:t>- Нефинансовые риски;</w:t>
      </w:r>
    </w:p>
    <w:p w14:paraId="53334461">
      <w:pPr>
        <w:widowControl w:val="0"/>
        <w:autoSpaceDE w:val="0"/>
        <w:autoSpaceDN w:val="0"/>
        <w:adjustRightInd w:val="0"/>
        <w:spacing w:beforeLines="0" w:afterLines="0"/>
        <w:ind w:firstLine="540"/>
        <w:jc w:val="both"/>
        <w:rPr>
          <w:rFonts w:hint="default"/>
          <w:sz w:val="22"/>
          <w:szCs w:val="22"/>
        </w:rPr>
      </w:pPr>
      <w:r>
        <w:rPr>
          <w:rFonts w:hint="default"/>
          <w:sz w:val="22"/>
          <w:szCs w:val="22"/>
        </w:rPr>
        <w:t>- Финансовые риски.</w:t>
      </w:r>
    </w:p>
    <w:p w14:paraId="15DC1A16">
      <w:pPr>
        <w:spacing w:beforeLines="0" w:afterLines="0"/>
        <w:ind w:firstLine="540"/>
        <w:jc w:val="both"/>
        <w:rPr>
          <w:rFonts w:hint="default"/>
          <w:b/>
          <w:sz w:val="22"/>
          <w:szCs w:val="22"/>
        </w:rPr>
      </w:pPr>
      <w:r>
        <w:rPr>
          <w:rFonts w:hint="default"/>
          <w:b/>
          <w:sz w:val="22"/>
          <w:szCs w:val="22"/>
        </w:rPr>
        <w:t>Нефинансовые риски.</w:t>
      </w:r>
    </w:p>
    <w:p w14:paraId="3D01ACF9">
      <w:pPr>
        <w:spacing w:beforeLines="0" w:afterLines="0"/>
        <w:ind w:firstLine="567"/>
        <w:jc w:val="both"/>
        <w:rPr>
          <w:rFonts w:hint="default"/>
          <w:sz w:val="22"/>
          <w:szCs w:val="22"/>
        </w:rPr>
      </w:pPr>
      <w:r>
        <w:rPr>
          <w:rFonts w:hint="default"/>
          <w:sz w:val="22"/>
          <w:szCs w:val="22"/>
        </w:rPr>
        <w:t>К нефинансовым рискам, в том числе, могут быть отнесены следующие риски:</w:t>
      </w:r>
    </w:p>
    <w:p w14:paraId="2B094D55">
      <w:pPr>
        <w:spacing w:beforeLines="0" w:afterLines="0"/>
        <w:ind w:firstLine="567"/>
        <w:jc w:val="both"/>
        <w:rPr>
          <w:rFonts w:hint="default"/>
          <w:sz w:val="22"/>
          <w:szCs w:val="22"/>
        </w:rPr>
      </w:pPr>
      <w:r>
        <w:rPr>
          <w:rFonts w:hint="default"/>
          <w:i/>
          <w:sz w:val="22"/>
          <w:szCs w:val="22"/>
        </w:rPr>
        <w:t>Стратегический риск</w:t>
      </w:r>
      <w:r>
        <w:rPr>
          <w:rFonts w:hint="default"/>
          <w:sz w:val="22"/>
          <w:szCs w:val="22"/>
        </w:rPr>
        <w:t xml:space="preserve">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В силу большого числа факторов, влияющих на реализацию стратегического риска, его оценка сложна, но реализация может повлиять на всех участников финансового рынка.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14:paraId="257D997F">
      <w:pPr>
        <w:spacing w:beforeLines="0" w:afterLines="0"/>
        <w:ind w:firstLine="567"/>
        <w:jc w:val="both"/>
        <w:rPr>
          <w:rFonts w:hint="default"/>
          <w:sz w:val="22"/>
          <w:szCs w:val="22"/>
        </w:rPr>
      </w:pPr>
      <w:r>
        <w:rPr>
          <w:rFonts w:hint="default"/>
          <w:i/>
          <w:sz w:val="22"/>
          <w:szCs w:val="22"/>
        </w:rPr>
        <w:t>Системный риск</w:t>
      </w:r>
      <w:r>
        <w:rPr>
          <w:rFonts w:hint="default"/>
          <w:sz w:val="22"/>
          <w:szCs w:val="22"/>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78776EBB">
      <w:pPr>
        <w:spacing w:beforeLines="0" w:afterLines="0"/>
        <w:ind w:firstLine="567"/>
        <w:jc w:val="both"/>
        <w:rPr>
          <w:rFonts w:hint="default"/>
          <w:sz w:val="22"/>
          <w:szCs w:val="22"/>
        </w:rPr>
      </w:pPr>
      <w:r>
        <w:rPr>
          <w:rFonts w:hint="default"/>
          <w:i/>
          <w:sz w:val="22"/>
          <w:szCs w:val="22"/>
        </w:rPr>
        <w:t>Операционный риск</w:t>
      </w:r>
      <w:r>
        <w:rPr>
          <w:rFonts w:hint="default"/>
          <w:sz w:val="22"/>
          <w:szCs w:val="22"/>
        </w:rPr>
        <w:t>,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Оценка управляющей компанией влияния операционного рисков, в случае его реализации на результаты инвестирования, проводится на регулярной основе.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71555F9C">
      <w:pPr>
        <w:spacing w:beforeLines="0" w:afterLines="0"/>
        <w:ind w:firstLine="567"/>
        <w:jc w:val="both"/>
        <w:rPr>
          <w:rFonts w:hint="default"/>
          <w:sz w:val="22"/>
          <w:szCs w:val="22"/>
        </w:rPr>
      </w:pPr>
      <w:r>
        <w:rPr>
          <w:rFonts w:hint="default"/>
          <w:i/>
          <w:sz w:val="22"/>
          <w:szCs w:val="22"/>
        </w:rPr>
        <w:t>Правовой риск</w:t>
      </w:r>
      <w:r>
        <w:rPr>
          <w:rFonts w:hint="default"/>
          <w:sz w:val="22"/>
          <w:szCs w:val="22"/>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716C8914">
      <w:pPr>
        <w:spacing w:beforeLines="0" w:afterLines="0"/>
        <w:ind w:firstLine="567"/>
        <w:jc w:val="both"/>
        <w:rPr>
          <w:rFonts w:hint="default"/>
          <w:sz w:val="22"/>
          <w:szCs w:val="22"/>
        </w:rPr>
      </w:pPr>
      <w:r>
        <w:rPr>
          <w:rFonts w:hint="default"/>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3DCF15F6">
      <w:pPr>
        <w:spacing w:beforeLines="0" w:afterLines="0"/>
        <w:ind w:firstLine="567"/>
        <w:jc w:val="both"/>
        <w:rPr>
          <w:rFonts w:hint="default"/>
          <w:sz w:val="22"/>
          <w:szCs w:val="22"/>
        </w:rPr>
      </w:pPr>
      <w:r>
        <w:rPr>
          <w:rFonts w:hint="default"/>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Оценка Управляющей Компанией влияния правового рисков, в случае его реализации на результаты инвестирования, проводится на регулярной основе. 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76C0ECFB">
      <w:pPr>
        <w:spacing w:beforeLines="0" w:afterLines="0"/>
        <w:ind w:firstLine="567"/>
        <w:jc w:val="both"/>
        <w:rPr>
          <w:rFonts w:hint="default"/>
          <w:sz w:val="22"/>
          <w:szCs w:val="22"/>
        </w:rPr>
      </w:pPr>
      <w:r>
        <w:rPr>
          <w:rFonts w:hint="default"/>
          <w:i/>
          <w:sz w:val="22"/>
          <w:szCs w:val="22"/>
        </w:rPr>
        <w:t>Регуляторный риск</w:t>
      </w:r>
      <w:r>
        <w:rPr>
          <w:rFonts w:hint="default"/>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Оценка управляющей компанией влияния регуляторного рисков, в случае его реализации на результаты инвестирования, проводится на регулярной основе.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7FD30AB7">
      <w:pPr>
        <w:spacing w:beforeLines="0" w:afterLines="0"/>
        <w:ind w:firstLine="567"/>
        <w:jc w:val="both"/>
        <w:rPr>
          <w:rFonts w:hint="default"/>
          <w:b/>
          <w:sz w:val="22"/>
          <w:szCs w:val="22"/>
        </w:rPr>
      </w:pPr>
      <w:r>
        <w:rPr>
          <w:rFonts w:hint="default"/>
          <w:b/>
          <w:sz w:val="22"/>
          <w:szCs w:val="22"/>
        </w:rPr>
        <w:t>Финансовые риски.</w:t>
      </w:r>
    </w:p>
    <w:p w14:paraId="71EEFFD5">
      <w:pPr>
        <w:spacing w:beforeLines="0" w:afterLines="0"/>
        <w:ind w:firstLine="567"/>
        <w:jc w:val="both"/>
        <w:rPr>
          <w:rFonts w:hint="default"/>
          <w:sz w:val="22"/>
          <w:szCs w:val="22"/>
        </w:rPr>
      </w:pPr>
      <w:r>
        <w:rPr>
          <w:rFonts w:hint="default"/>
          <w:sz w:val="22"/>
          <w:szCs w:val="22"/>
        </w:rPr>
        <w:t>К финансовым рискам, в том числе, могут быть отнесены следующие риски:</w:t>
      </w:r>
    </w:p>
    <w:p w14:paraId="0724A1F5">
      <w:pPr>
        <w:spacing w:beforeLines="0" w:afterLines="0"/>
        <w:ind w:firstLine="567"/>
        <w:jc w:val="both"/>
        <w:rPr>
          <w:rFonts w:hint="default"/>
          <w:sz w:val="22"/>
          <w:szCs w:val="22"/>
        </w:rPr>
      </w:pPr>
      <w:r>
        <w:rPr>
          <w:rFonts w:hint="default"/>
          <w:i/>
          <w:sz w:val="22"/>
          <w:szCs w:val="22"/>
        </w:rPr>
        <w:t>Рыночный/ценовой риск,</w:t>
      </w:r>
      <w:r>
        <w:rPr>
          <w:rFonts w:hint="default"/>
          <w:sz w:val="22"/>
          <w:szCs w:val="22"/>
        </w:rPr>
        <w:t xml:space="preserve">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 Оценка управляющей компанией влияния рыночного/ценового рисков, в случае его реализации на результаты инвестирования, проводится на регулярной основе.</w:t>
      </w:r>
    </w:p>
    <w:p w14:paraId="22E2F421">
      <w:pPr>
        <w:spacing w:beforeLines="0" w:afterLines="0"/>
        <w:ind w:firstLine="567"/>
        <w:jc w:val="both"/>
        <w:rPr>
          <w:rFonts w:hint="default"/>
          <w:sz w:val="22"/>
          <w:szCs w:val="22"/>
        </w:rPr>
      </w:pPr>
      <w:r>
        <w:rPr>
          <w:rFonts w:hint="default"/>
          <w:i/>
          <w:sz w:val="22"/>
          <w:szCs w:val="22"/>
        </w:rPr>
        <w:t>Валютный риск</w:t>
      </w:r>
      <w:r>
        <w:rPr>
          <w:rFonts w:hint="default"/>
          <w:b/>
          <w:sz w:val="22"/>
          <w:szCs w:val="22"/>
        </w:rPr>
        <w:t xml:space="preserve"> </w:t>
      </w:r>
      <w:r>
        <w:rPr>
          <w:rFonts w:hint="default"/>
          <w:sz w:val="22"/>
          <w:szCs w:val="22"/>
        </w:rPr>
        <w:t>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Оценка управляющей компанией влияния валютного риска, в случае его реализации на результаты инвестирования, проводится на регулярной основе.</w:t>
      </w:r>
    </w:p>
    <w:p w14:paraId="3F6C27E0">
      <w:pPr>
        <w:spacing w:beforeLines="0" w:afterLines="0"/>
        <w:ind w:firstLine="567"/>
        <w:jc w:val="both"/>
        <w:rPr>
          <w:rFonts w:hint="default"/>
          <w:sz w:val="22"/>
          <w:szCs w:val="22"/>
        </w:rPr>
      </w:pPr>
      <w:r>
        <w:rPr>
          <w:rFonts w:hint="default"/>
          <w:i/>
          <w:sz w:val="22"/>
          <w:szCs w:val="22"/>
        </w:rPr>
        <w:t>Процентный риск</w:t>
      </w:r>
      <w:r>
        <w:rPr>
          <w:rFonts w:hint="default"/>
          <w:sz w:val="22"/>
          <w:szCs w:val="22"/>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Pr>
          <w:rFonts w:hint="default"/>
          <w:sz w:val="24"/>
          <w:szCs w:val="24"/>
        </w:rPr>
        <w:t xml:space="preserve"> </w:t>
      </w:r>
      <w:r>
        <w:rPr>
          <w:rFonts w:hint="default"/>
          <w:sz w:val="22"/>
          <w:szCs w:val="22"/>
        </w:rPr>
        <w:t>Оценка управляющей компанией влияния процентного риска, в случае его реализации на результаты инвестирования, проводится на регулярной основе.</w:t>
      </w:r>
    </w:p>
    <w:p w14:paraId="12718F8B">
      <w:pPr>
        <w:spacing w:beforeLines="0" w:afterLines="0"/>
        <w:ind w:firstLine="567"/>
        <w:jc w:val="both"/>
        <w:rPr>
          <w:rFonts w:hint="default"/>
          <w:sz w:val="22"/>
          <w:szCs w:val="22"/>
        </w:rPr>
      </w:pPr>
      <w:r>
        <w:rPr>
          <w:rFonts w:hint="default"/>
          <w:i/>
          <w:sz w:val="22"/>
          <w:szCs w:val="22"/>
        </w:rPr>
        <w:t>Риск ликвидности</w:t>
      </w:r>
      <w:r>
        <w:rPr>
          <w:rFonts w:hint="default"/>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Оценка управляющей компанией влияния риска ликвидности, в случае его реализации на результаты инвестирования, проводится на регулярной основе.</w:t>
      </w:r>
    </w:p>
    <w:p w14:paraId="48507219">
      <w:pPr>
        <w:spacing w:beforeLines="0" w:afterLines="0"/>
        <w:ind w:firstLine="567"/>
        <w:jc w:val="both"/>
        <w:rPr>
          <w:rFonts w:hint="default"/>
          <w:sz w:val="22"/>
          <w:szCs w:val="22"/>
        </w:rPr>
      </w:pPr>
      <w:r>
        <w:rPr>
          <w:rFonts w:hint="default"/>
          <w:i/>
          <w:sz w:val="22"/>
          <w:szCs w:val="22"/>
        </w:rPr>
        <w:t>Кредитный риск</w:t>
      </w:r>
      <w:r>
        <w:rPr>
          <w:rFonts w:hint="default"/>
          <w:sz w:val="22"/>
          <w:szCs w:val="22"/>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Оценка управляющей компанией влияния кредитного риска, в случае его реализации на результаты инвестирования, проводится на регулярной основе.</w:t>
      </w:r>
    </w:p>
    <w:p w14:paraId="22280CD5">
      <w:pPr>
        <w:spacing w:beforeLines="0" w:afterLines="0"/>
        <w:ind w:firstLine="567"/>
        <w:jc w:val="both"/>
        <w:rPr>
          <w:rFonts w:hint="default"/>
          <w:sz w:val="22"/>
          <w:szCs w:val="22"/>
        </w:rPr>
      </w:pPr>
      <w:r>
        <w:rPr>
          <w:rFonts w:hint="default"/>
          <w:sz w:val="22"/>
          <w:szCs w:val="22"/>
        </w:rPr>
        <w:t>К числу кредитных рисков, в том числе, относятся:</w:t>
      </w:r>
    </w:p>
    <w:p w14:paraId="075D1088">
      <w:pPr>
        <w:spacing w:beforeLines="0" w:afterLines="0"/>
        <w:ind w:firstLine="567"/>
        <w:jc w:val="both"/>
        <w:rPr>
          <w:rFonts w:hint="default"/>
          <w:sz w:val="22"/>
          <w:szCs w:val="22"/>
        </w:rPr>
      </w:pPr>
      <w:r>
        <w:rPr>
          <w:rFonts w:hint="default"/>
          <w:i/>
          <w:sz w:val="22"/>
          <w:szCs w:val="22"/>
        </w:rPr>
        <w:t>Риск дефолта</w:t>
      </w:r>
      <w:r>
        <w:rPr>
          <w:rFonts w:hint="default"/>
          <w:sz w:val="22"/>
          <w:szCs w:val="22"/>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5357872E">
      <w:pPr>
        <w:spacing w:beforeLines="0" w:afterLines="0"/>
        <w:ind w:firstLine="567"/>
        <w:jc w:val="both"/>
        <w:rPr>
          <w:rFonts w:hint="default"/>
          <w:sz w:val="22"/>
          <w:szCs w:val="22"/>
        </w:rPr>
      </w:pPr>
      <w:r>
        <w:rPr>
          <w:rFonts w:hint="default"/>
          <w:sz w:val="22"/>
          <w:szCs w:val="22"/>
        </w:rPr>
        <w:t>Инвестор несет риск дефолта в отношении активов, входящих в состав фонда.</w:t>
      </w:r>
    </w:p>
    <w:p w14:paraId="2461148F">
      <w:pPr>
        <w:spacing w:beforeLines="0" w:afterLines="0"/>
        <w:ind w:firstLine="567"/>
        <w:jc w:val="both"/>
        <w:rPr>
          <w:rFonts w:hint="default"/>
          <w:sz w:val="22"/>
          <w:szCs w:val="22"/>
        </w:rPr>
      </w:pPr>
      <w:r>
        <w:rPr>
          <w:rFonts w:hint="default"/>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7D00620D">
      <w:pPr>
        <w:spacing w:beforeLines="0" w:afterLines="0"/>
        <w:ind w:firstLine="567"/>
        <w:jc w:val="both"/>
        <w:rPr>
          <w:rFonts w:hint="default"/>
          <w:sz w:val="22"/>
          <w:szCs w:val="22"/>
        </w:rPr>
      </w:pPr>
      <w:r>
        <w:rPr>
          <w:rFonts w:hint="default"/>
          <w:i/>
          <w:sz w:val="22"/>
          <w:szCs w:val="22"/>
        </w:rPr>
        <w:t>Риск контрагента</w:t>
      </w:r>
      <w:r>
        <w:rPr>
          <w:rFonts w:hint="default"/>
          <w:sz w:val="22"/>
          <w:szCs w:val="22"/>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78196A1E">
      <w:pPr>
        <w:spacing w:beforeLines="0" w:afterLines="0"/>
        <w:ind w:firstLine="567"/>
        <w:jc w:val="both"/>
        <w:rPr>
          <w:rFonts w:hint="default"/>
          <w:sz w:val="22"/>
          <w:szCs w:val="22"/>
        </w:rPr>
      </w:pPr>
      <w:r>
        <w:rPr>
          <w:rFonts w:hint="default"/>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0528959C">
      <w:pPr>
        <w:widowControl w:val="0"/>
        <w:autoSpaceDE w:val="0"/>
        <w:autoSpaceDN w:val="0"/>
        <w:adjustRightInd w:val="0"/>
        <w:spacing w:beforeLines="0" w:afterLines="0"/>
        <w:ind w:firstLine="540"/>
        <w:jc w:val="both"/>
        <w:rPr>
          <w:rFonts w:hint="default"/>
          <w:sz w:val="22"/>
          <w:szCs w:val="22"/>
        </w:rPr>
      </w:pPr>
      <w:r>
        <w:rPr>
          <w:rFonts w:hint="default"/>
          <w:sz w:val="22"/>
          <w:szCs w:val="22"/>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14:paraId="5A208A5B">
      <w:pPr>
        <w:widowControl w:val="0"/>
        <w:autoSpaceDE w:val="0"/>
        <w:autoSpaceDN w:val="0"/>
        <w:adjustRightInd w:val="0"/>
        <w:spacing w:beforeLines="0" w:afterLines="0"/>
        <w:ind w:firstLine="540"/>
        <w:jc w:val="both"/>
        <w:rPr>
          <w:rFonts w:hint="default"/>
          <w:sz w:val="22"/>
          <w:szCs w:val="22"/>
        </w:rPr>
      </w:pPr>
      <w:r>
        <w:rPr>
          <w:rFonts w:hint="default"/>
          <w:i/>
          <w:sz w:val="22"/>
          <w:szCs w:val="22"/>
        </w:rPr>
        <w:t>Кредитный риск</w:t>
      </w:r>
      <w:r>
        <w:rPr>
          <w:rFonts w:hint="default"/>
          <w:sz w:val="22"/>
          <w:szCs w:val="22"/>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w:t>
      </w:r>
    </w:p>
    <w:p w14:paraId="345B9DA7">
      <w:pPr>
        <w:widowControl w:val="0"/>
        <w:autoSpaceDE w:val="0"/>
        <w:autoSpaceDN w:val="0"/>
        <w:adjustRightInd w:val="0"/>
        <w:spacing w:beforeLines="0" w:afterLines="0"/>
        <w:ind w:firstLine="540"/>
        <w:jc w:val="both"/>
        <w:rPr>
          <w:rFonts w:hint="default"/>
          <w:sz w:val="22"/>
          <w:szCs w:val="22"/>
        </w:rPr>
      </w:pPr>
      <w:r>
        <w:rPr>
          <w:rFonts w:hint="default"/>
          <w:sz w:val="22"/>
          <w:szCs w:val="22"/>
        </w:rPr>
        <w:t>К числу кредитных рисков, в том числе, относятся:</w:t>
      </w:r>
    </w:p>
    <w:p w14:paraId="08745493">
      <w:pPr>
        <w:widowControl w:val="0"/>
        <w:autoSpaceDE w:val="0"/>
        <w:autoSpaceDN w:val="0"/>
        <w:adjustRightInd w:val="0"/>
        <w:spacing w:beforeLines="0" w:afterLines="0"/>
        <w:ind w:firstLine="540"/>
        <w:jc w:val="both"/>
        <w:rPr>
          <w:rFonts w:hint="default"/>
          <w:sz w:val="22"/>
          <w:szCs w:val="22"/>
        </w:rPr>
      </w:pPr>
      <w:r>
        <w:rPr>
          <w:rFonts w:hint="default"/>
          <w:i/>
          <w:sz w:val="22"/>
          <w:szCs w:val="22"/>
        </w:rPr>
        <w:t>Риск дефолта</w:t>
      </w:r>
      <w:r>
        <w:rPr>
          <w:rFonts w:hint="default"/>
          <w:sz w:val="22"/>
          <w:szCs w:val="22"/>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45245480">
      <w:pPr>
        <w:widowControl w:val="0"/>
        <w:autoSpaceDE w:val="0"/>
        <w:autoSpaceDN w:val="0"/>
        <w:adjustRightInd w:val="0"/>
        <w:spacing w:beforeLines="0" w:afterLines="0"/>
        <w:ind w:firstLine="540"/>
        <w:jc w:val="both"/>
        <w:rPr>
          <w:rFonts w:hint="default"/>
          <w:sz w:val="22"/>
          <w:szCs w:val="22"/>
        </w:rPr>
      </w:pPr>
      <w:r>
        <w:rPr>
          <w:rFonts w:hint="default"/>
          <w:sz w:val="22"/>
          <w:szCs w:val="22"/>
        </w:rPr>
        <w:t>Инвестор несет риск дефолта в отношении активов, входящих в состав фонда.</w:t>
      </w:r>
    </w:p>
    <w:p w14:paraId="01C22F1B">
      <w:pPr>
        <w:widowControl w:val="0"/>
        <w:autoSpaceDE w:val="0"/>
        <w:autoSpaceDN w:val="0"/>
        <w:adjustRightInd w:val="0"/>
        <w:spacing w:beforeLines="0" w:afterLines="0"/>
        <w:ind w:firstLine="540"/>
        <w:jc w:val="both"/>
        <w:rPr>
          <w:rFonts w:hint="default"/>
          <w:sz w:val="22"/>
          <w:szCs w:val="22"/>
        </w:rPr>
      </w:pPr>
      <w:r>
        <w:rPr>
          <w:rFonts w:hint="default"/>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2489B2B2">
      <w:pPr>
        <w:widowControl w:val="0"/>
        <w:autoSpaceDE w:val="0"/>
        <w:autoSpaceDN w:val="0"/>
        <w:adjustRightInd w:val="0"/>
        <w:spacing w:beforeLines="0" w:afterLines="0"/>
        <w:ind w:firstLine="540"/>
        <w:jc w:val="both"/>
        <w:rPr>
          <w:rFonts w:hint="default"/>
          <w:sz w:val="22"/>
          <w:szCs w:val="22"/>
        </w:rPr>
      </w:pPr>
      <w:r>
        <w:rPr>
          <w:rFonts w:hint="default"/>
          <w:i/>
          <w:sz w:val="22"/>
          <w:szCs w:val="22"/>
        </w:rPr>
        <w:t>Риск контрагента</w:t>
      </w:r>
      <w:r>
        <w:rPr>
          <w:rFonts w:hint="default"/>
          <w:sz w:val="22"/>
          <w:szCs w:val="22"/>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239A6FC0">
      <w:pPr>
        <w:spacing w:beforeLines="0" w:afterLines="0"/>
        <w:ind w:firstLine="567"/>
        <w:jc w:val="both"/>
        <w:rPr>
          <w:rFonts w:hint="default"/>
          <w:sz w:val="22"/>
          <w:szCs w:val="22"/>
        </w:rPr>
      </w:pPr>
      <w:r>
        <w:rPr>
          <w:rFonts w:hint="default"/>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76EBCBFA">
      <w:pPr>
        <w:spacing w:beforeLines="0" w:afterLines="0"/>
        <w:ind w:firstLine="567"/>
        <w:jc w:val="both"/>
        <w:rPr>
          <w:rFonts w:hint="default"/>
          <w:sz w:val="22"/>
          <w:szCs w:val="22"/>
        </w:rPr>
      </w:pPr>
      <w:r>
        <w:rPr>
          <w:rFonts w:hint="default"/>
          <w:sz w:val="22"/>
          <w:szCs w:val="22"/>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14:paraId="176A34AE">
      <w:pPr>
        <w:spacing w:beforeLines="0" w:afterLines="0"/>
        <w:ind w:firstLine="567"/>
        <w:jc w:val="both"/>
        <w:rPr>
          <w:rFonts w:hint="default"/>
          <w:sz w:val="22"/>
          <w:szCs w:val="22"/>
        </w:rPr>
      </w:pPr>
      <w:r>
        <w:rPr>
          <w:rFonts w:hint="default"/>
          <w:sz w:val="22"/>
          <w:szCs w:val="22"/>
        </w:rPr>
        <w:t xml:space="preserve">Инвестирование в </w:t>
      </w:r>
      <w:r>
        <w:rPr>
          <w:rFonts w:hint="default"/>
          <w:i/>
          <w:sz w:val="22"/>
          <w:szCs w:val="22"/>
        </w:rPr>
        <w:t>производные финансовые инструменты</w:t>
      </w:r>
      <w:r>
        <w:rPr>
          <w:rFonts w:hint="default"/>
          <w:sz w:val="22"/>
          <w:szCs w:val="22"/>
        </w:rPr>
        <w:t xml:space="preserve"> (фьючерсы, опционы), как правило, связано с большим уровнем риска и может быть сопряжено со значительными убытками. </w:t>
      </w:r>
    </w:p>
    <w:p w14:paraId="53435753">
      <w:pPr>
        <w:spacing w:beforeLines="0" w:afterLines="0"/>
        <w:ind w:firstLine="567"/>
        <w:jc w:val="both"/>
        <w:rPr>
          <w:rFonts w:hint="default"/>
          <w:sz w:val="22"/>
          <w:szCs w:val="22"/>
        </w:rPr>
      </w:pPr>
      <w:r>
        <w:rPr>
          <w:rFonts w:hint="default"/>
          <w:sz w:val="22"/>
          <w:szCs w:val="22"/>
        </w:rPr>
        <w:t>Оценка управляющей компанией влияния вышеперечисленных рисков, в случае их реализации на результаты инвестирования, отражают точку зрения и собственные оценки управляющей компании и в силу этого не являются исчерпывающими.</w:t>
      </w:r>
    </w:p>
    <w:p w14:paraId="70274756">
      <w:pPr>
        <w:spacing w:beforeLines="0" w:afterLines="0"/>
        <w:ind w:firstLine="567"/>
        <w:jc w:val="both"/>
        <w:rPr>
          <w:rFonts w:hint="default"/>
          <w:sz w:val="22"/>
          <w:szCs w:val="22"/>
        </w:rPr>
      </w:pPr>
      <w:r>
        <w:rPr>
          <w:rFonts w:hint="default"/>
          <w:sz w:val="22"/>
          <w:szCs w:val="22"/>
        </w:rPr>
        <w:t>Инвестирование в соответствии с настоящей инвестиционной декларацией и нормативными актами Банка России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14:paraId="35EF6BE8">
      <w:pPr>
        <w:widowControl w:val="0"/>
        <w:autoSpaceDE w:val="0"/>
        <w:autoSpaceDN w:val="0"/>
        <w:adjustRightInd w:val="0"/>
        <w:spacing w:beforeLines="0" w:afterLines="0"/>
        <w:ind w:firstLine="540"/>
        <w:jc w:val="both"/>
        <w:rPr>
          <w:rFonts w:hint="default"/>
          <w:sz w:val="22"/>
          <w:szCs w:val="22"/>
        </w:rPr>
      </w:pPr>
      <w:r>
        <w:rPr>
          <w:rFonts w:hint="default"/>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влечёт как снижение риска уменьшения стоимости активов Фонда, так и снижение их доходности.</w:t>
      </w:r>
    </w:p>
    <w:p w14:paraId="1422F295">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контрактов и продажи опционов на покупку (опционов «колл») – к неограниченным убыткам. </w:t>
      </w:r>
    </w:p>
    <w:p w14:paraId="2AFE3168">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 </w:t>
      </w:r>
    </w:p>
    <w:p w14:paraId="5CF4F536">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Инвестирование в </w:t>
      </w:r>
      <w:r>
        <w:rPr>
          <w:rFonts w:hint="default"/>
          <w:i/>
          <w:sz w:val="22"/>
          <w:szCs w:val="22"/>
        </w:rPr>
        <w:t>иностранные ценные бумаги</w:t>
      </w:r>
      <w:r>
        <w:rPr>
          <w:rFonts w:hint="default"/>
          <w:sz w:val="22"/>
          <w:szCs w:val="22"/>
        </w:rPr>
        <w:t xml:space="preserve">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6F9C63F4">
      <w:pPr>
        <w:widowControl w:val="0"/>
        <w:autoSpaceDE w:val="0"/>
        <w:autoSpaceDN w:val="0"/>
        <w:adjustRightInd w:val="0"/>
        <w:spacing w:beforeLines="0" w:afterLines="0"/>
        <w:ind w:firstLine="540"/>
        <w:jc w:val="both"/>
        <w:rPr>
          <w:rFonts w:hint="default"/>
          <w:sz w:val="22"/>
          <w:szCs w:val="22"/>
        </w:rPr>
      </w:pPr>
      <w:r>
        <w:rPr>
          <w:rFonts w:hint="default"/>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0BF05092">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4B70A1B1">
      <w:pPr>
        <w:widowControl w:val="0"/>
        <w:autoSpaceDE w:val="0"/>
        <w:autoSpaceDN w:val="0"/>
        <w:adjustRightInd w:val="0"/>
        <w:spacing w:beforeLines="0" w:afterLines="0"/>
        <w:ind w:firstLine="540"/>
        <w:jc w:val="both"/>
        <w:rPr>
          <w:rFonts w:hint="default"/>
          <w:sz w:val="22"/>
          <w:szCs w:val="22"/>
        </w:rPr>
      </w:pPr>
      <w:r>
        <w:rPr>
          <w:rFonts w:hint="default"/>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5F2D7FD0">
      <w:pPr>
        <w:widowControl w:val="0"/>
        <w:autoSpaceDE w:val="0"/>
        <w:autoSpaceDN w:val="0"/>
        <w:adjustRightInd w:val="0"/>
        <w:spacing w:beforeLines="0" w:afterLines="0"/>
        <w:ind w:firstLine="540"/>
        <w:jc w:val="both"/>
        <w:rPr>
          <w:rFonts w:hint="default"/>
          <w:sz w:val="22"/>
          <w:szCs w:val="22"/>
        </w:rPr>
      </w:pPr>
      <w:r>
        <w:rPr>
          <w:rFonts w:hint="default"/>
          <w:sz w:val="22"/>
          <w:szCs w:val="22"/>
        </w:rPr>
        <w:t>Лицо, рассматривающее возможность приобретения инвестиционных паёв, должно самостоятельно оценить возможные риски.</w:t>
      </w:r>
    </w:p>
    <w:p w14:paraId="492E4BB0">
      <w:pPr>
        <w:widowControl w:val="0"/>
        <w:autoSpaceDE w:val="0"/>
        <w:autoSpaceDN w:val="0"/>
        <w:adjustRightInd w:val="0"/>
        <w:spacing w:beforeLines="0" w:afterLines="0"/>
        <w:ind w:firstLine="540"/>
        <w:jc w:val="both"/>
        <w:rPr>
          <w:rFonts w:hint="default"/>
          <w:sz w:val="22"/>
          <w:szCs w:val="22"/>
        </w:rPr>
      </w:pPr>
      <w:r>
        <w:rPr>
          <w:rFonts w:hint="default"/>
          <w:sz w:val="22"/>
          <w:szCs w:val="22"/>
        </w:rPr>
        <w:t>Общеизвестна прямая зависимость величины, ожидаемой прибыли от уровня принимаемого риска.</w:t>
      </w:r>
    </w:p>
    <w:p w14:paraId="348F3E18">
      <w:pPr>
        <w:widowControl w:val="0"/>
        <w:autoSpaceDE w:val="0"/>
        <w:autoSpaceDN w:val="0"/>
        <w:adjustRightInd w:val="0"/>
        <w:spacing w:beforeLines="0" w:afterLines="0"/>
        <w:ind w:firstLine="540"/>
        <w:jc w:val="both"/>
        <w:rPr>
          <w:rFonts w:hint="default"/>
          <w:sz w:val="22"/>
          <w:szCs w:val="22"/>
        </w:rPr>
      </w:pPr>
      <w:r>
        <w:rPr>
          <w:rFonts w:hint="default"/>
          <w:sz w:val="22"/>
          <w:szCs w:val="22"/>
        </w:rPr>
        <w:t>Результаты деятельности управляющей компании в прошлом не являются гарантией доходов фонда в будущем, решение о покупке инвестиционных паёв фонда принимается лицом, желающим приобрести инвестиционные паи самостоятельно после ознакомления с правилами доверительного управления фондом, его инвестиционной декларацией, с учётом оценки рисков, приведённых в настоящем пункте, но не ограничиваясь ими.</w:t>
      </w:r>
    </w:p>
    <w:p w14:paraId="4FAA1BA6">
      <w:pPr>
        <w:widowControl w:val="0"/>
        <w:autoSpaceDE w:val="0"/>
        <w:autoSpaceDN w:val="0"/>
        <w:adjustRightInd w:val="0"/>
        <w:spacing w:beforeLines="0" w:afterLines="0"/>
        <w:ind w:firstLine="540"/>
        <w:jc w:val="both"/>
        <w:rPr>
          <w:rFonts w:hint="default"/>
          <w:sz w:val="22"/>
          <w:szCs w:val="22"/>
        </w:rPr>
      </w:pPr>
    </w:p>
    <w:p w14:paraId="0972CFCF">
      <w:pPr>
        <w:pStyle w:val="33"/>
        <w:spacing w:beforeLines="0" w:afterLines="0"/>
        <w:ind w:firstLine="540"/>
        <w:jc w:val="both"/>
        <w:rPr>
          <w:rFonts w:hint="default" w:ascii="Times New Roman" w:cs="Times New Roman"/>
          <w:b/>
          <w:sz w:val="20"/>
          <w:szCs w:val="20"/>
        </w:rPr>
      </w:pPr>
      <w:r>
        <w:rPr>
          <w:rFonts w:hint="default" w:ascii="Times New Roman" w:cs="Times New Roman"/>
          <w:b/>
          <w:sz w:val="22"/>
          <w:szCs w:val="22"/>
        </w:rPr>
        <w:t>Права и обязанности Управляющей Компании</w:t>
      </w:r>
    </w:p>
    <w:p w14:paraId="569472A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27.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w:t>
      </w:r>
    </w:p>
    <w:p w14:paraId="00B6775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w:t>
      </w:r>
    </w:p>
    <w:p w14:paraId="427645B3">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w:t>
      </w:r>
    </w:p>
    <w:p w14:paraId="6264A0BB">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28. Управляющая Компания:</w:t>
      </w:r>
    </w:p>
    <w:p w14:paraId="058C47B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14:paraId="1E01F56B">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14:paraId="6F6681D7">
      <w:pPr>
        <w:autoSpaceDE w:val="0"/>
        <w:autoSpaceDN w:val="0"/>
        <w:adjustRightInd w:val="0"/>
        <w:spacing w:beforeLines="0" w:afterLines="0"/>
        <w:ind w:firstLine="567"/>
        <w:jc w:val="both"/>
        <w:rPr>
          <w:rFonts w:hint="default"/>
          <w:sz w:val="22"/>
          <w:szCs w:val="22"/>
        </w:rPr>
      </w:pPr>
      <w:r>
        <w:rPr>
          <w:rFonts w:hint="default"/>
          <w:sz w:val="22"/>
          <w:szCs w:val="22"/>
        </w:rPr>
        <w:t>3) действуя в качестве доверительного управляющего фондом, вправе при условии соблюдения установленных нормативными актами Банка России требований, направленных на ограничение рисков, заключать договоры, являющиеся производными финансовыми инструментами;</w:t>
      </w:r>
    </w:p>
    <w:p w14:paraId="1A60A7E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Банка России;</w:t>
      </w:r>
    </w:p>
    <w:p w14:paraId="4D7D2DC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 вправе провести дробление инвестиционных паев на условиях и в порядке, установленных нормативными актами Банка России;</w:t>
      </w:r>
    </w:p>
    <w:p w14:paraId="62874CA3">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6) вправе принять решение о прекращении Фонда;</w:t>
      </w:r>
    </w:p>
    <w:p w14:paraId="53D81A4E">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по обмену инвестиционных паев.</w:t>
      </w:r>
    </w:p>
    <w:p w14:paraId="6849002D">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8) вправе не предотвращать возникновение конфликта интересов в следующих случаях:</w:t>
      </w:r>
    </w:p>
    <w:p w14:paraId="6E011FFD">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приобретение инвестиционных паев фонда за свой счет, а также владение и распоряжение ими в собственных интересах сотрудниками управляющей компании, в том числе задействованными в управлении фондом, в принятии и исполнении инвестиционных решений, при подготовке материалов к заседаниям инвестиционного комитета и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Фонда управляющей компании.</w:t>
      </w:r>
    </w:p>
    <w:p w14:paraId="173E508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использование управляющей компанией (сотрудником, указанным в предыдущем абзаце настоящего пункта) в своих интересах и (или) в интересах третьих лиц информации (за исключением общедоступной информации), которая была использована для совершения либо несовершения юридических и (или) фактических действий, влияющих на связанные с оказанием услуг управляющей компании интересы владельцев инвестиционных паев фонда, в т.ч. о принятии инвестиционных решений за счет имущества фонда,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w:t>
      </w:r>
    </w:p>
    <w:p w14:paraId="322FF81B">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приобретение имущества, которое входит (может входить) в состав имущества фонда, за свой счет, а также владение и распоряжение им в собственных интересах управляющей компанией и(или) сотрудниками управляющей компании, в том числе задействованными в управлении имуществом фонда, в принятии и исполнении инвестиционных решений, при подготовке материалов к заседаниям инвестиционного комитета,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w:t>
      </w:r>
    </w:p>
    <w:p w14:paraId="2FA125FF">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сотрудник управляющей компании, в том числе задействованный в управлении фондом, в принятии и исполнении инвестиционных решений, при подготовке материалов к заседаниям инвестиционного комитета,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осуществляет (может осуществлять) иные или аналогичные должностные обязанности в Акционерном обществе «Управляющая компания «Мой Капитал», ОГРН 1087746129888,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№21-000-1-00549 от 08.04.2008г.);</w:t>
      </w:r>
    </w:p>
    <w:p w14:paraId="63B93A82">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  - сотрудник управляющей компании, в том числе задействованный в управлении фондом, в принятии и исполнении инвестиционных решений,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w:t>
      </w:r>
      <w:r>
        <w:rPr>
          <w:rFonts w:hint="default"/>
          <w:sz w:val="20"/>
          <w:szCs w:val="20"/>
        </w:rPr>
        <w:t xml:space="preserve"> </w:t>
      </w:r>
      <w:r>
        <w:rPr>
          <w:rFonts w:hint="default" w:ascii="Times New Roman" w:cs="Times New Roman"/>
          <w:sz w:val="22"/>
          <w:szCs w:val="22"/>
        </w:rPr>
        <w:t>может принимать решения о сделках, а также заключать такие сделки, в отношении одинакового имущества, входящего как в состав имущества иных фондов управляющей компании, так и входящего в состав имущества иных клиентов управляющей компании, а также при осуществлении деятельности по управлению ценными бумагами Обществом с ограниченной ответственностью «Управляющая компания «Альфа-Капитал», ОГРН 1027739292283 (лицензия профессионального участника № 077-08158-001000 от 30.11.2004г.) в условиях совмещения с деятельностью по управлению паевыми инвестиционными фондами;</w:t>
      </w:r>
    </w:p>
    <w:p w14:paraId="40EC317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совершение управляющей компанией (лицом, признанным ответственным лицом управляющей компании, сотрудниками управляющей компании) при управлении имуществом фонда сделок с ответственным лицом управляющей компании, в том числе заключение (возможность заключения) договоров банковского счета, депозитных договоров, договоров на оказание брокерских услуг, иных договоров, и (или) перечисление (возможность перечисления) денежных средств в рублях и иностранной валюте, иных активов, входящих в состав имущества фонда, на счета (включая брокерские), во вклады (депозиты), на основании вышеуказанных договоров, лицу, признанному ответственным лицом управляющей компании, а также совершение сделок за счет имущества фонда, когда стороной таких сделок является ответственное лицо управляющей компании, предмет сделок - размещение (возможность размещения) денежных средств в рублях и иностранной валюте, ценных бумаг, иного имущества на счетах (включая брокерские), а также переход права собственности на ценные бумаги/денежные средства в рублях или иностранной валюте по договорам купли-продажи, репо, фьючерсным и опционным договорам (контрактам), имущественные права, в случаях, если это предусмотрено инвестиционной декларацией фонда, и иные юридические и (или) фактические действия, влияющие на связанные с оказанием услуг управляющей компании интересы владельцев инвестиционных паев. Лицо, которое признано ответственным лицом управляющей компании является АО «АЛЬФА-БАНК» ОГРН 1027700067328, Банк ГПБ (АО) ОГРН 1027700167110, ООО «Атон» ОГРН 1027739583200.</w:t>
      </w:r>
    </w:p>
    <w:p w14:paraId="178371DD">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8.1) в условиях наличия конфликта интересов управляющая компания (сотрудники управляющей компании) при совершении либо несовершении юридических и (или) фактических действий, влияющих на связанные с оказанием услуг Управляющей компании интересы владельцев инвестиционных паев, действует (действуют) так же, как в условиях отсутствия конфликта интересов.</w:t>
      </w:r>
    </w:p>
    <w:p w14:paraId="56D6793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29. Управляющая Компания обязана:</w:t>
      </w:r>
    </w:p>
    <w:p w14:paraId="609101F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Банка России и настоящими Правилами;</w:t>
      </w:r>
    </w:p>
    <w:p w14:paraId="3D311158">
      <w:pPr>
        <w:autoSpaceDE w:val="0"/>
        <w:autoSpaceDN w:val="0"/>
        <w:adjustRightInd w:val="0"/>
        <w:spacing w:beforeLines="0" w:afterLines="0"/>
        <w:ind w:firstLine="567"/>
        <w:jc w:val="both"/>
        <w:rPr>
          <w:rFonts w:hint="default"/>
          <w:sz w:val="22"/>
          <w:szCs w:val="22"/>
        </w:rPr>
      </w:pPr>
      <w:r>
        <w:rPr>
          <w:rFonts w:hint="default"/>
          <w:sz w:val="22"/>
          <w:szCs w:val="22"/>
        </w:rPr>
        <w:t xml:space="preserve">1.1) 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 </w:t>
      </w:r>
    </w:p>
    <w:p w14:paraId="6AF1AB4F">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14:paraId="265758FB">
      <w:pPr>
        <w:autoSpaceDE w:val="0"/>
        <w:autoSpaceDN w:val="0"/>
        <w:adjustRightInd w:val="0"/>
        <w:spacing w:beforeLines="0" w:afterLines="0"/>
        <w:ind w:firstLine="540"/>
        <w:jc w:val="both"/>
        <w:rPr>
          <w:rFonts w:hint="default"/>
          <w:sz w:val="22"/>
          <w:szCs w:val="22"/>
        </w:rPr>
      </w:pPr>
      <w:r>
        <w:rPr>
          <w:rFonts w:hint="default"/>
          <w:sz w:val="22"/>
          <w:szCs w:val="22"/>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76DA35C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3C763019">
      <w:pPr>
        <w:autoSpaceDE w:val="0"/>
        <w:autoSpaceDN w:val="0"/>
        <w:adjustRightInd w:val="0"/>
        <w:spacing w:beforeLines="0" w:afterLines="0"/>
        <w:ind w:firstLine="540"/>
        <w:jc w:val="both"/>
        <w:rPr>
          <w:rFonts w:hint="default"/>
          <w:sz w:val="22"/>
          <w:szCs w:val="22"/>
        </w:rPr>
      </w:pPr>
      <w:r>
        <w:rPr>
          <w:rFonts w:hint="default"/>
          <w:sz w:val="22"/>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14:paraId="31D8B9D8">
      <w:pPr>
        <w:autoSpaceDE w:val="0"/>
        <w:autoSpaceDN w:val="0"/>
        <w:adjustRightInd w:val="0"/>
        <w:spacing w:beforeLines="0" w:afterLines="0"/>
        <w:ind w:firstLine="540"/>
        <w:jc w:val="both"/>
        <w:rPr>
          <w:rFonts w:hint="default"/>
          <w:sz w:val="22"/>
          <w:szCs w:val="22"/>
        </w:rPr>
      </w:pPr>
      <w:r>
        <w:rPr>
          <w:rFonts w:hint="default"/>
          <w:sz w:val="22"/>
          <w:szCs w:val="22"/>
        </w:rPr>
        <w:t>6) раскрывать отчеты, требования к которым устанавливаются Банком России;</w:t>
      </w:r>
    </w:p>
    <w:p w14:paraId="6D698C16">
      <w:pPr>
        <w:spacing w:beforeLines="0" w:afterLines="0"/>
        <w:ind w:firstLine="540"/>
        <w:jc w:val="both"/>
        <w:rPr>
          <w:rFonts w:hint="default"/>
          <w:sz w:val="22"/>
          <w:szCs w:val="22"/>
        </w:rPr>
      </w:pPr>
      <w:r>
        <w:rPr>
          <w:rFonts w:hint="default"/>
          <w:sz w:val="22"/>
          <w:szCs w:val="22"/>
        </w:rPr>
        <w:t>7) соблюдать инвестиционную декларацию Правил доверительного управления фондом и Правила доверительного управления фондом;</w:t>
      </w:r>
    </w:p>
    <w:p w14:paraId="1788059D">
      <w:pPr>
        <w:spacing w:beforeLines="0" w:afterLines="0"/>
        <w:ind w:firstLine="540"/>
        <w:jc w:val="both"/>
        <w:rPr>
          <w:rFonts w:hint="default"/>
          <w:sz w:val="22"/>
          <w:szCs w:val="22"/>
        </w:rPr>
      </w:pPr>
      <w:r>
        <w:rPr>
          <w:rFonts w:hint="default"/>
          <w:sz w:val="22"/>
          <w:szCs w:val="22"/>
        </w:rPr>
        <w:t>8) 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4DB5347A">
      <w:pPr>
        <w:spacing w:beforeLines="0" w:afterLines="0"/>
        <w:ind w:firstLine="540"/>
        <w:jc w:val="both"/>
        <w:rPr>
          <w:rFonts w:hint="default"/>
          <w:sz w:val="22"/>
          <w:szCs w:val="22"/>
        </w:rPr>
      </w:pPr>
      <w:r>
        <w:rPr>
          <w:rFonts w:hint="default"/>
          <w:sz w:val="22"/>
          <w:szCs w:val="22"/>
        </w:rPr>
        <w:t>9) соблюдать иные требования, предусмотренные Федеральным законом «Об инвестиционных фондах» и нормативными актами Банка России.</w:t>
      </w:r>
    </w:p>
    <w:p w14:paraId="0ED3582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30. Управляющая Компания не вправе:</w:t>
      </w:r>
    </w:p>
    <w:p w14:paraId="1B7EF22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187A89B7">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 приобретать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441B763B">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2) распоряжаться денежными средствами, находящимися на транзитном счете, без предварительного согласия Специализированного депозитария; </w:t>
      </w:r>
    </w:p>
    <w:p w14:paraId="2BB5A67C">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4DB80693">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по обмену инвестиционных паев, в случае недостаточности денежных средств, составляющих Фонд;</w:t>
      </w:r>
    </w:p>
    <w:p w14:paraId="623529F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 совершать следующие сделки или давать поручения на совершение следующих сделок:</w:t>
      </w:r>
    </w:p>
    <w:p w14:paraId="440AF993">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2C2DD9E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сделки по безвозмездному отчуждению имущества, составляющего Фонд;</w:t>
      </w:r>
    </w:p>
    <w:p w14:paraId="29D79180">
      <w:pPr>
        <w:autoSpaceDE w:val="0"/>
        <w:autoSpaceDN w:val="0"/>
        <w:adjustRightInd w:val="0"/>
        <w:spacing w:beforeLines="0" w:afterLines="0"/>
        <w:ind w:firstLine="540"/>
        <w:jc w:val="both"/>
        <w:rPr>
          <w:rFonts w:hint="default"/>
          <w:sz w:val="22"/>
          <w:szCs w:val="22"/>
        </w:rPr>
      </w:pPr>
      <w:r>
        <w:rPr>
          <w:rFonts w:hint="default"/>
          <w:sz w:val="22"/>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294FC7B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48E44C5C">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2E80E0C7">
      <w:pPr>
        <w:spacing w:beforeLines="0" w:afterLines="0"/>
        <w:ind w:firstLine="567"/>
        <w:jc w:val="both"/>
        <w:rPr>
          <w:rFonts w:hint="default"/>
          <w:sz w:val="22"/>
          <w:szCs w:val="22"/>
        </w:rPr>
      </w:pPr>
      <w:r>
        <w:rPr>
          <w:rFonts w:hint="default"/>
          <w:sz w:val="22"/>
          <w:szCs w:val="22"/>
        </w:rPr>
        <w:t>сделки репо, подлежащие исполнению за счет имущества Фонда. Если иное не предусмотрено нормативными актами Банка России, данное ограничение не применяется в случае соблюдения условий, предусмотренных абзацем 7,8 и 10, пп.1) п.25 настоящих Правил.</w:t>
      </w:r>
    </w:p>
    <w:p w14:paraId="53CC5DB8">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p>
    <w:p w14:paraId="4D17FE02">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p>
    <w:p w14:paraId="6C236D3C">
      <w:pPr>
        <w:autoSpaceDE w:val="0"/>
        <w:autoSpaceDN w:val="0"/>
        <w:adjustRightInd w:val="0"/>
        <w:spacing w:beforeLines="0" w:afterLines="0"/>
        <w:ind w:firstLine="540"/>
        <w:jc w:val="both"/>
        <w:rPr>
          <w:rFonts w:hint="default"/>
          <w:sz w:val="22"/>
          <w:szCs w:val="22"/>
        </w:rPr>
      </w:pPr>
      <w:r>
        <w:rPr>
          <w:rFonts w:hint="default"/>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05D112F7">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 </w:t>
      </w:r>
    </w:p>
    <w:p w14:paraId="32358DEF">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сделки по приобретению в состав Фонда имущества у Специализированного депозитария, Оценщика,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101 настоящих Правил, а также иных случаев, предусмотренных настоящими Правилами; </w:t>
      </w:r>
    </w:p>
    <w:p w14:paraId="624ED1DA">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09A93AA5">
      <w:pPr>
        <w:autoSpaceDE w:val="0"/>
        <w:autoSpaceDN w:val="0"/>
        <w:adjustRightInd w:val="0"/>
        <w:spacing w:beforeLines="0" w:afterLines="0"/>
        <w:ind w:firstLine="540"/>
        <w:jc w:val="both"/>
        <w:rPr>
          <w:rFonts w:hint="default"/>
          <w:sz w:val="22"/>
          <w:szCs w:val="22"/>
        </w:rPr>
      </w:pPr>
      <w:r>
        <w:rPr>
          <w:rFonts w:hint="default"/>
          <w:sz w:val="22"/>
          <w:szCs w:val="22"/>
        </w:rPr>
        <w:t>6) заключать договоры возмездного оказания услуг, подлежащие оплате за счет активов Фонда, в случаях, установленных нормативными актами Банка России.</w:t>
      </w:r>
    </w:p>
    <w:p w14:paraId="6EAC4C80">
      <w:pPr>
        <w:autoSpaceDE w:val="0"/>
        <w:autoSpaceDN w:val="0"/>
        <w:adjustRightInd w:val="0"/>
        <w:spacing w:beforeLines="0" w:afterLines="0"/>
        <w:ind w:firstLine="540"/>
        <w:jc w:val="both"/>
        <w:rPr>
          <w:rFonts w:hint="default"/>
          <w:sz w:val="22"/>
          <w:szCs w:val="22"/>
        </w:rPr>
      </w:pPr>
      <w:r>
        <w:rPr>
          <w:rFonts w:hint="default"/>
          <w:sz w:val="22"/>
          <w:szCs w:val="22"/>
        </w:rPr>
        <w:t xml:space="preserve">31. Ограничения на совершение сделок с ценными бумагами, установленные абзацами восьмым, девятым, одиннадцатым, двенадцатым подпункта 5 пункта 30 настоящих Правил, не применяются, если: </w:t>
      </w:r>
    </w:p>
    <w:p w14:paraId="24F18F00">
      <w:pPr>
        <w:autoSpaceDE w:val="0"/>
        <w:autoSpaceDN w:val="0"/>
        <w:adjustRightInd w:val="0"/>
        <w:spacing w:beforeLines="0" w:afterLines="0"/>
        <w:ind w:firstLine="540"/>
        <w:jc w:val="both"/>
        <w:rPr>
          <w:rFonts w:hint="default"/>
          <w:sz w:val="22"/>
          <w:szCs w:val="22"/>
        </w:rPr>
      </w:pPr>
      <w:r>
        <w:rPr>
          <w:rFonts w:hint="default"/>
          <w:sz w:val="22"/>
          <w:szCs w:val="22"/>
        </w:rPr>
        <w:t>1)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47956DD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24C5ECAB">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584D699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32. Ограничения на совершение сделок, установленные абзацем десятым подпункта 5 пункта 30 настоящих Правил, не применяются, если указанные сделки:</w:t>
      </w:r>
    </w:p>
    <w:p w14:paraId="425BC957">
      <w:pPr>
        <w:autoSpaceDE w:val="0"/>
        <w:autoSpaceDN w:val="0"/>
        <w:adjustRightInd w:val="0"/>
        <w:spacing w:beforeLines="0" w:afterLines="0"/>
        <w:ind w:firstLine="540"/>
        <w:jc w:val="both"/>
        <w:rPr>
          <w:rFonts w:hint="default"/>
          <w:sz w:val="22"/>
          <w:szCs w:val="22"/>
        </w:rPr>
      </w:pPr>
      <w:r>
        <w:rPr>
          <w:rFonts w:hint="default"/>
          <w:sz w:val="22"/>
          <w:szCs w:val="22"/>
        </w:rPr>
        <w:t>1) совершаются с ценными бумагами, включенными в котировальные списки российских бирж;</w:t>
      </w:r>
    </w:p>
    <w:p w14:paraId="5C802E3F">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04EAA61E">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42E487F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33. По сделкам, совершенным в нарушение требований подпункта 3 пункта 28</w:t>
      </w:r>
      <w:r>
        <w:rPr>
          <w:rFonts w:hint="default" w:ascii="Times New Roman" w:cs="Times New Roman"/>
          <w:sz w:val="20"/>
          <w:szCs w:val="20"/>
        </w:rPr>
        <w:t xml:space="preserve"> </w:t>
      </w:r>
      <w:r>
        <w:rPr>
          <w:rFonts w:hint="default" w:ascii="Times New Roman" w:cs="Times New Roman"/>
          <w:sz w:val="22"/>
          <w:szCs w:val="22"/>
        </w:rPr>
        <w:t>настоящих Правил, подпунктов 1, 3 и 5 пункта 30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1C5071A9">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Права владельцев инвестиционных паев. Инвестиционные паи</w:t>
      </w:r>
    </w:p>
    <w:p w14:paraId="5485EB5C">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34. Права владельцев инвестиционных паев удостоверяются инвестиционными паями.</w:t>
      </w:r>
    </w:p>
    <w:p w14:paraId="5CF1F46E">
      <w:pPr>
        <w:widowControl w:val="0"/>
        <w:autoSpaceDE w:val="0"/>
        <w:autoSpaceDN w:val="0"/>
        <w:adjustRightInd w:val="0"/>
        <w:spacing w:beforeLines="0" w:afterLines="0"/>
        <w:ind w:firstLine="540"/>
        <w:jc w:val="both"/>
        <w:rPr>
          <w:rFonts w:hint="default"/>
          <w:sz w:val="22"/>
          <w:szCs w:val="22"/>
        </w:rPr>
      </w:pPr>
      <w:r>
        <w:rPr>
          <w:rFonts w:hint="default"/>
          <w:sz w:val="22"/>
          <w:szCs w:val="22"/>
        </w:rPr>
        <w:t>35. Инвестиционный пай является именной неэмиссионной ценной бумагой, не имеет номинальной стоимости. Права, удостоверенные инвестиционным паем, фиксируются в бездокументарной форме. Инвестиционный пай удостоверяет:</w:t>
      </w:r>
    </w:p>
    <w:p w14:paraId="085853A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 долю его владельца в праве собственности на имущество, составляющее Фонд;</w:t>
      </w:r>
    </w:p>
    <w:p w14:paraId="413D335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 право требовать от Управляющей Компании надлежащего доверительного управления Фондом;</w:t>
      </w:r>
    </w:p>
    <w:p w14:paraId="73278C7D">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 право требовать от Управляющей Компании погашения инвестиционного пая и выплаты в связи с этим денежной компенсации, соразмерной приходящейся на инвестиционный пай доле в праве общей собственности на имущество, составляющее Фонд, в течение срока, установленного настоящими Правилами;</w:t>
      </w:r>
    </w:p>
    <w:p w14:paraId="465C0D47">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w:t>
      </w:r>
    </w:p>
    <w:p w14:paraId="07B1898F">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36. Каждый инвестиционный пай удостоверяет одинаковую долю в праве общей собственности на имущество, составляющее Фонд, и одинаковые права.</w:t>
      </w:r>
    </w:p>
    <w:p w14:paraId="1C7E2ADB">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37. Количество инвестиционных паев, выдаваемых Управляющей Компанией, не ограничивается.</w:t>
      </w:r>
    </w:p>
    <w:p w14:paraId="08DC7B7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38. При выдаче одному лицу инвестиционных паев, составляющих дробное число, количество инвестиционных паев определяется с точностью до 7-го знака после запятой.</w:t>
      </w:r>
    </w:p>
    <w:p w14:paraId="669A699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39. Инвестиционные паи свободно обращаются по завершении формирования Фонда. </w:t>
      </w:r>
    </w:p>
    <w:p w14:paraId="2066811E">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Инвестиционные паи могут обращаться на организованных торгах.</w:t>
      </w:r>
    </w:p>
    <w:p w14:paraId="0A5ABCE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Специализированный депозитарий, Регистратор и Оценщик, с которыми заключены соответствующие договоры в отношении паевого инвестиционного фонда, не могут являться владельцами инвестиционных паев.</w:t>
      </w:r>
    </w:p>
    <w:p w14:paraId="1FE05B5B">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40. Учет прав на инвестиционные паи осуществляется на лицевых счетах в реестре владельцев инвестиционных паев и на счетах депо депозитариями.</w:t>
      </w:r>
    </w:p>
    <w:p w14:paraId="0F46209C">
      <w:pPr>
        <w:widowControl w:val="0"/>
        <w:autoSpaceDE w:val="0"/>
        <w:autoSpaceDN w:val="0"/>
        <w:adjustRightInd w:val="0"/>
        <w:spacing w:before="20" w:beforeLines="0" w:afterLines="0" w:line="228" w:lineRule="auto"/>
        <w:ind w:firstLine="567"/>
        <w:jc w:val="both"/>
        <w:rPr>
          <w:rFonts w:hint="default"/>
          <w:sz w:val="22"/>
          <w:szCs w:val="22"/>
        </w:rPr>
      </w:pPr>
      <w:r>
        <w:rPr>
          <w:rFonts w:hint="default"/>
          <w:sz w:val="22"/>
          <w:szCs w:val="22"/>
        </w:rPr>
        <w:t xml:space="preserve">41. Способы получения выписок из реестра владельцев инвестиционных паев: </w:t>
      </w:r>
    </w:p>
    <w:p w14:paraId="291FF2B0">
      <w:pPr>
        <w:keepNext/>
        <w:autoSpaceDE w:val="0"/>
        <w:autoSpaceDN w:val="0"/>
        <w:adjustRightInd w:val="0"/>
        <w:spacing w:beforeLines="0" w:afterLines="0"/>
        <w:ind w:firstLine="540"/>
        <w:jc w:val="both"/>
        <w:rPr>
          <w:rFonts w:hint="default"/>
          <w:sz w:val="22"/>
          <w:szCs w:val="22"/>
        </w:rPr>
      </w:pPr>
      <w:r>
        <w:rPr>
          <w:rFonts w:hint="default"/>
          <w:sz w:val="22"/>
          <w:szCs w:val="22"/>
        </w:rPr>
        <w:t xml:space="preserve">Выписка, предоставляемая в электронной форме, направляется заявителю в электронной форме с электронной подписью Регистратора. </w:t>
      </w:r>
    </w:p>
    <w:p w14:paraId="0B0E0641">
      <w:pPr>
        <w:keepNext/>
        <w:autoSpaceDE w:val="0"/>
        <w:autoSpaceDN w:val="0"/>
        <w:adjustRightInd w:val="0"/>
        <w:spacing w:beforeLines="0" w:afterLines="0"/>
        <w:ind w:firstLine="540"/>
        <w:jc w:val="both"/>
        <w:rPr>
          <w:rFonts w:hint="default"/>
          <w:sz w:val="22"/>
          <w:szCs w:val="22"/>
        </w:rPr>
      </w:pPr>
      <w:r>
        <w:rPr>
          <w:rFonts w:hint="default"/>
          <w:sz w:val="22"/>
          <w:szCs w:val="22"/>
        </w:rPr>
        <w:t xml:space="preserve">Выписка, предоставляемая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анкеты иного способа предоставления выписки. </w:t>
      </w:r>
    </w:p>
    <w:p w14:paraId="27AE955D">
      <w:pPr>
        <w:keepNext/>
        <w:autoSpaceDE w:val="0"/>
        <w:autoSpaceDN w:val="0"/>
        <w:adjustRightInd w:val="0"/>
        <w:spacing w:beforeLines="0" w:afterLines="0"/>
        <w:ind w:firstLine="540"/>
        <w:jc w:val="both"/>
        <w:rPr>
          <w:rFonts w:hint="default"/>
          <w:sz w:val="22"/>
          <w:szCs w:val="22"/>
        </w:rPr>
      </w:pPr>
      <w:r>
        <w:rPr>
          <w:rFonts w:hint="default"/>
          <w:sz w:val="22"/>
          <w:szCs w:val="22"/>
        </w:rPr>
        <w:t xml:space="preserve">При предоставлении выписки по запросу нотариуса или уполномоченного законом государственного органа она выдается в форме документа на бумажном носителе лицу, указанному в запросе, или высылается по адресу, указанному в запросе. </w:t>
      </w:r>
    </w:p>
    <w:p w14:paraId="1F83C24D">
      <w:pPr>
        <w:pStyle w:val="33"/>
        <w:spacing w:beforeLines="0" w:afterLines="0"/>
        <w:ind w:firstLine="540"/>
        <w:rPr>
          <w:rFonts w:hint="default" w:ascii="Times New Roman" w:cs="Times New Roman"/>
          <w:b/>
          <w:sz w:val="22"/>
          <w:szCs w:val="22"/>
        </w:rPr>
      </w:pPr>
    </w:p>
    <w:p w14:paraId="716DE629">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Выдача инвестиционных паев</w:t>
      </w:r>
    </w:p>
    <w:p w14:paraId="2D8D3B7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42. Управляющая Компания осуществляет выдачу инвестиционных паев при формировании Фонда, а также после завершения (окончания) формирования Фонда.</w:t>
      </w:r>
    </w:p>
    <w:p w14:paraId="3B02F02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43.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14:paraId="72395A3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Операции по счетам при выдаче инвестиционных паев совершаются на основании соответствующего распоряжения управляющей компании. Записи по счетам при выдаче инвестиционных паев фонда, в том числе в ходе его формирования, вносятся Регистратором</w:t>
      </w:r>
      <w:r>
        <w:rPr>
          <w:rFonts w:hint="default" w:ascii="Times New Roman" w:cs="Times New Roman"/>
          <w:sz w:val="20"/>
          <w:szCs w:val="20"/>
        </w:rPr>
        <w:t xml:space="preserve"> в </w:t>
      </w:r>
      <w:r>
        <w:rPr>
          <w:rFonts w:hint="default" w:ascii="Times New Roman" w:cs="Times New Roman"/>
          <w:sz w:val="22"/>
          <w:szCs w:val="22"/>
        </w:rPr>
        <w:t>день получения им всех документов, являющихся основанием для совершения операций.</w:t>
      </w:r>
    </w:p>
    <w:p w14:paraId="231DA05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44. Выдача инвестиционных паев осуществляется на основании заявки на приобретение инвестиционных паев, содержащей сведения, включаемые в заявку на приобретение инвестиционных паев, согласно приложению.</w:t>
      </w:r>
    </w:p>
    <w:p w14:paraId="68338EC2">
      <w:pPr>
        <w:widowControl w:val="0"/>
        <w:spacing w:beforeLines="0" w:afterLines="0"/>
        <w:ind w:right="-159" w:firstLine="540"/>
        <w:jc w:val="both"/>
        <w:rPr>
          <w:rFonts w:hint="default"/>
          <w:sz w:val="22"/>
          <w:szCs w:val="22"/>
        </w:rPr>
      </w:pPr>
      <w:r>
        <w:rPr>
          <w:rFonts w:hint="default"/>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14D3396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45. В оплату инвестиционных паев передаются только денежные средства.</w:t>
      </w:r>
    </w:p>
    <w:p w14:paraId="1C8C276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46. Выдача инвестиционных паев осуществляется при условии включения в состав Фонда денежных средств, переданных в оплату инвестиционных паев.</w:t>
      </w:r>
    </w:p>
    <w:p w14:paraId="117B7F95">
      <w:pPr>
        <w:pStyle w:val="33"/>
        <w:spacing w:beforeLines="0" w:afterLines="0"/>
        <w:ind w:firstLine="540"/>
        <w:rPr>
          <w:rFonts w:hint="default" w:ascii="Times New Roman" w:cs="Times New Roman"/>
          <w:b/>
          <w:sz w:val="22"/>
          <w:szCs w:val="22"/>
        </w:rPr>
      </w:pPr>
    </w:p>
    <w:p w14:paraId="7EF86626">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Заявки на приобретение инвестиционных паев</w:t>
      </w:r>
    </w:p>
    <w:p w14:paraId="30E7D957">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47. Заявки на приобретение инвестиционных паев носят безотзывный характер.</w:t>
      </w:r>
    </w:p>
    <w:p w14:paraId="4BF98BAA">
      <w:pPr>
        <w:pStyle w:val="22"/>
        <w:widowControl w:val="0"/>
        <w:tabs>
          <w:tab w:val="left" w:pos="0"/>
        </w:tabs>
        <w:spacing w:beforeLines="0" w:after="0" w:afterLines="0"/>
        <w:ind w:left="0" w:firstLine="540"/>
        <w:jc w:val="both"/>
        <w:rPr>
          <w:rFonts w:hint="default"/>
          <w:sz w:val="22"/>
          <w:szCs w:val="22"/>
        </w:rPr>
      </w:pPr>
      <w:r>
        <w:rPr>
          <w:rFonts w:hint="default"/>
          <w:sz w:val="22"/>
          <w:szCs w:val="22"/>
        </w:rPr>
        <w:t xml:space="preserve">48. Прием заявок на приобретение инвестиционных паев при формировании Фонда осуществляется каждый рабочий день за исключением выходных дней и нерабочих праздничных дней, а также дней, когда выдача инвестиционных паев приостановлена в соответствии с требованиями настоящих Правил. </w:t>
      </w:r>
    </w:p>
    <w:p w14:paraId="0FD6F0EA">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приобретение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3112A907">
      <w:pPr>
        <w:pStyle w:val="33"/>
        <w:spacing w:beforeLines="0" w:afterLines="0"/>
        <w:ind w:firstLine="216"/>
        <w:jc w:val="both"/>
        <w:rPr>
          <w:rFonts w:hint="default" w:ascii="Times New Roman" w:cs="Times New Roman"/>
          <w:sz w:val="22"/>
          <w:szCs w:val="22"/>
        </w:rPr>
      </w:pPr>
      <w:r>
        <w:rPr>
          <w:rFonts w:hint="default" w:ascii="Times New Roman" w:cs="Times New Roman"/>
          <w:sz w:val="22"/>
          <w:szCs w:val="22"/>
        </w:rPr>
        <w:t xml:space="preserve">      49. Прием заявок на приобретение инвестиционных паев после завершения (окончания) формирования Фонда осуществляется:</w:t>
      </w:r>
    </w:p>
    <w:p w14:paraId="61627D25">
      <w:pPr>
        <w:widowControl w:val="0"/>
        <w:autoSpaceDE w:val="0"/>
        <w:autoSpaceDN w:val="0"/>
        <w:adjustRightInd w:val="0"/>
        <w:spacing w:beforeLines="0" w:afterLines="0"/>
        <w:ind w:firstLine="540"/>
        <w:jc w:val="both"/>
        <w:rPr>
          <w:rFonts w:hint="default"/>
          <w:sz w:val="22"/>
          <w:szCs w:val="22"/>
        </w:rPr>
      </w:pPr>
      <w:r>
        <w:rPr>
          <w:rFonts w:hint="default"/>
          <w:sz w:val="22"/>
          <w:szCs w:val="22"/>
        </w:rPr>
        <w:t>С 15 по 28 февраля (в случае, когда в феврале 29 календарных дней, с 16 по 29 февраля);</w:t>
      </w:r>
    </w:p>
    <w:p w14:paraId="34774E46">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С 18 по 31 мая; </w:t>
      </w:r>
    </w:p>
    <w:p w14:paraId="018CDF1F">
      <w:pPr>
        <w:widowControl w:val="0"/>
        <w:autoSpaceDE w:val="0"/>
        <w:autoSpaceDN w:val="0"/>
        <w:adjustRightInd w:val="0"/>
        <w:spacing w:beforeLines="0" w:afterLines="0"/>
        <w:ind w:left="540"/>
        <w:rPr>
          <w:rFonts w:hint="default"/>
          <w:sz w:val="22"/>
          <w:szCs w:val="22"/>
        </w:rPr>
      </w:pPr>
      <w:r>
        <w:rPr>
          <w:rFonts w:hint="default"/>
          <w:sz w:val="22"/>
          <w:szCs w:val="22"/>
        </w:rPr>
        <w:t>С 18 по 31 августа;</w:t>
      </w:r>
      <w:r>
        <w:rPr>
          <w:rFonts w:hint="default"/>
          <w:sz w:val="22"/>
          <w:szCs w:val="22"/>
        </w:rPr>
        <w:br w:type="textWrapping"/>
      </w:r>
      <w:r>
        <w:rPr>
          <w:rFonts w:hint="default"/>
          <w:sz w:val="22"/>
          <w:szCs w:val="22"/>
        </w:rPr>
        <w:t xml:space="preserve">С 17 по 30 ноября. </w:t>
      </w:r>
    </w:p>
    <w:p w14:paraId="07A39C10">
      <w:pPr>
        <w:widowControl w:val="0"/>
        <w:spacing w:beforeLines="0" w:afterLines="0"/>
        <w:ind w:firstLine="540"/>
        <w:jc w:val="both"/>
        <w:rPr>
          <w:rFonts w:hint="default"/>
          <w:sz w:val="22"/>
          <w:szCs w:val="22"/>
        </w:rPr>
      </w:pPr>
      <w:r>
        <w:rPr>
          <w:rFonts w:hint="default"/>
          <w:sz w:val="22"/>
          <w:szCs w:val="22"/>
        </w:rPr>
        <w:t xml:space="preserve">В течение сроков приема заявок на приобретение инвестиционных паев заявки принимаются каждый рабочий день. </w:t>
      </w:r>
    </w:p>
    <w:p w14:paraId="29D17FE6">
      <w:pPr>
        <w:widowControl w:val="0"/>
        <w:spacing w:beforeLines="0" w:afterLines="0"/>
        <w:ind w:firstLine="540"/>
        <w:jc w:val="both"/>
        <w:rPr>
          <w:rFonts w:hint="default"/>
          <w:sz w:val="22"/>
          <w:szCs w:val="22"/>
        </w:rPr>
      </w:pPr>
      <w:r>
        <w:rPr>
          <w:rFonts w:hint="default"/>
          <w:sz w:val="22"/>
          <w:szCs w:val="22"/>
        </w:rPr>
        <w:t>Прием заявок на приобретение инвестиционных паев в течение сроков приема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14:paraId="460463A7">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50. Прием заявок на приобретение инвестиционных паев не осуществляется со дня возникновения основания прекращения Фонда.</w:t>
      </w:r>
    </w:p>
    <w:p w14:paraId="39C99BBC">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51. Порядок подачи заявок на приобретение инвестиционных паев.</w:t>
      </w:r>
    </w:p>
    <w:p w14:paraId="28CB77CA">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w:t>
      </w:r>
    </w:p>
    <w:p w14:paraId="69E3AF7E">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приобретение инвестиционных паев, оформленные в соответствии с приложением № 3 к настоящим Правилам, подаются в пунктах приема заявок уполномоченным представителем номинального держателя.</w:t>
      </w:r>
    </w:p>
    <w:p w14:paraId="38709BB7">
      <w:pPr>
        <w:widowControl w:val="0"/>
        <w:spacing w:beforeLines="0" w:afterLines="0"/>
        <w:ind w:firstLine="540"/>
        <w:jc w:val="both"/>
        <w:rPr>
          <w:rFonts w:hint="default"/>
          <w:sz w:val="22"/>
          <w:szCs w:val="22"/>
        </w:rPr>
      </w:pPr>
      <w:r>
        <w:rPr>
          <w:rFonts w:hint="default"/>
          <w:sz w:val="22"/>
          <w:szCs w:val="22"/>
        </w:rPr>
        <w:t>Заявки на приобретение инвестиционных паев вместе с комплектом документов, требующихся для открытия лицевого счета в реестре владельцев инвестиционных паев фонда, должна быть отправлена заказным письмом с уведомлением о вручении по адресу управляющей компании: Российская Федерация, 123001, г. Москва, ул. Садовая-Кудринская, д. 32, стр. 1.</w:t>
      </w:r>
    </w:p>
    <w:p w14:paraId="6FCCEA69">
      <w:pPr>
        <w:widowControl w:val="0"/>
        <w:spacing w:beforeLines="0" w:afterLines="0"/>
        <w:ind w:firstLine="540"/>
        <w:jc w:val="both"/>
        <w:rPr>
          <w:rFonts w:hint="default"/>
          <w:sz w:val="22"/>
          <w:szCs w:val="22"/>
        </w:rPr>
      </w:pPr>
      <w:r>
        <w:rPr>
          <w:rFonts w:hint="default"/>
          <w:sz w:val="22"/>
          <w:szCs w:val="22"/>
        </w:rPr>
        <w:t>Подпись лица, направившего заявку на приобретение инвестиционных паев Фонда, должна быть удостоверена нотариально.</w:t>
      </w:r>
    </w:p>
    <w:p w14:paraId="2B4A8332">
      <w:pPr>
        <w:widowControl w:val="0"/>
        <w:spacing w:beforeLines="0" w:afterLines="0"/>
        <w:ind w:firstLine="540"/>
        <w:jc w:val="both"/>
        <w:rPr>
          <w:rFonts w:hint="default"/>
          <w:sz w:val="22"/>
          <w:szCs w:val="22"/>
        </w:rPr>
      </w:pPr>
      <w:r>
        <w:rPr>
          <w:rFonts w:hint="default"/>
          <w:sz w:val="22"/>
          <w:szCs w:val="22"/>
        </w:rPr>
        <w:t>При этом датой и временем приема заявки на приобретение инвестиционных паев, направленной посредством почтовой связи считается дата и время получения заказного письма Управляющей Компанией.</w:t>
      </w:r>
    </w:p>
    <w:p w14:paraId="332CDF17">
      <w:pPr>
        <w:pStyle w:val="32"/>
        <w:spacing w:beforeLines="0" w:afterLines="0"/>
        <w:ind w:firstLine="540"/>
        <w:jc w:val="both"/>
        <w:rPr>
          <w:rFonts w:hint="default" w:ascii="Times New Roman" w:cs="Times New Roman"/>
          <w:sz w:val="22"/>
          <w:szCs w:val="22"/>
        </w:rPr>
      </w:pPr>
      <w:r>
        <w:rPr>
          <w:rFonts w:hint="default" w:ascii="Times New Roman" w:cs="Times New Roman"/>
          <w:sz w:val="22"/>
          <w:szCs w:val="22"/>
        </w:rPr>
        <w:t>В случае отказа в приеме заявки на приобретение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3F336B36">
      <w:pPr>
        <w:widowControl w:val="0"/>
        <w:spacing w:beforeLines="0" w:afterLines="0"/>
        <w:ind w:firstLine="540"/>
        <w:jc w:val="both"/>
        <w:rPr>
          <w:rFonts w:hint="default"/>
          <w:sz w:val="22"/>
          <w:szCs w:val="22"/>
        </w:rPr>
      </w:pPr>
      <w:r>
        <w:rPr>
          <w:rFonts w:hint="default"/>
          <w:sz w:val="22"/>
          <w:szCs w:val="22"/>
        </w:rPr>
        <w:t xml:space="preserve"> Заявки на приобретение инвестиционных паев, направленные электронной почтой, факсом или курьером, не принимаются.</w:t>
      </w:r>
    </w:p>
    <w:p w14:paraId="4BDFC63B">
      <w:pPr>
        <w:spacing w:beforeLines="0" w:afterLines="0"/>
        <w:ind w:firstLine="540"/>
        <w:jc w:val="both"/>
        <w:rPr>
          <w:rFonts w:hint="default"/>
          <w:sz w:val="22"/>
          <w:szCs w:val="22"/>
        </w:rPr>
      </w:pPr>
      <w:r>
        <w:rPr>
          <w:rFonts w:hint="default"/>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71122A8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52. Заявки на приобретение инвестиционных паев подаются:</w:t>
      </w:r>
    </w:p>
    <w:p w14:paraId="3D2A7FD3">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Управляющей Компании. </w:t>
      </w:r>
    </w:p>
    <w:p w14:paraId="34CA7977">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53. В приеме заявок на приобретение инвестиционных паев отказывается в следующих случаях:</w:t>
      </w:r>
    </w:p>
    <w:p w14:paraId="7F97772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 несоблюдение порядка и сроков подачи заявок, которые предусмотрены настоящими Правилами;</w:t>
      </w:r>
    </w:p>
    <w:p w14:paraId="255BB9D2">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31554A0B">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 при их выдаче;</w:t>
      </w:r>
    </w:p>
    <w:p w14:paraId="4D9C4EFF">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 несоблюдение установленных настоящими Правилами, правил приобретения инвестиционных паев;</w:t>
      </w:r>
    </w:p>
    <w:p w14:paraId="5453E79C">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 приостановления выдачи инвестиционных паев;</w:t>
      </w:r>
    </w:p>
    <w:p w14:paraId="6195501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6) введение Банком России запрета на проведение операций по выдаче или одновременно по выдаче, обмену и погашению инвестиционных паев и (или) на проведение операций по приему заявок на приобретение или одновременно заявок на приобретение, заявок на обмен и заявок на погашение инвестиционных паев;</w:t>
      </w:r>
    </w:p>
    <w:p w14:paraId="2DD7A964">
      <w:pPr>
        <w:widowControl w:val="0"/>
        <w:autoSpaceDE w:val="0"/>
        <w:autoSpaceDN w:val="0"/>
        <w:adjustRightInd w:val="0"/>
        <w:spacing w:beforeLines="0" w:afterLines="0"/>
        <w:ind w:firstLine="567"/>
        <w:jc w:val="both"/>
        <w:rPr>
          <w:rFonts w:hint="default"/>
          <w:sz w:val="22"/>
          <w:szCs w:val="22"/>
        </w:rPr>
      </w:pPr>
      <w:r>
        <w:rPr>
          <w:rFonts w:hint="default"/>
          <w:sz w:val="22"/>
          <w:szCs w:val="22"/>
        </w:rPr>
        <w:t>7) подача заявки на приобретение инвестиционных паев после возникновения основания прекращения фонда;</w:t>
      </w:r>
    </w:p>
    <w:p w14:paraId="4A25AE4D">
      <w:pPr>
        <w:widowControl w:val="0"/>
        <w:autoSpaceDE w:val="0"/>
        <w:autoSpaceDN w:val="0"/>
        <w:adjustRightInd w:val="0"/>
        <w:spacing w:beforeLines="0" w:afterLines="0"/>
        <w:ind w:firstLine="567"/>
        <w:jc w:val="both"/>
        <w:rPr>
          <w:rFonts w:hint="default"/>
          <w:sz w:val="22"/>
          <w:szCs w:val="22"/>
        </w:rPr>
      </w:pPr>
      <w:r>
        <w:rPr>
          <w:rFonts w:hint="default"/>
          <w:sz w:val="22"/>
          <w:szCs w:val="22"/>
        </w:rPr>
        <w:t>8) в иных случаях, предусмотренных Федеральным законом «Об инвестиционных фондах».</w:t>
      </w:r>
    </w:p>
    <w:p w14:paraId="02071F22">
      <w:pPr>
        <w:autoSpaceDE w:val="0"/>
        <w:autoSpaceDN w:val="0"/>
        <w:adjustRightInd w:val="0"/>
        <w:spacing w:beforeLines="0" w:afterLines="0"/>
        <w:ind w:firstLine="540"/>
        <w:jc w:val="both"/>
        <w:rPr>
          <w:rFonts w:hint="default"/>
          <w:sz w:val="24"/>
          <w:szCs w:val="24"/>
        </w:rPr>
      </w:pPr>
    </w:p>
    <w:p w14:paraId="67142938">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Выдача инвестиционных паев при формировании Фонда</w:t>
      </w:r>
    </w:p>
    <w:p w14:paraId="2FBAAAF9">
      <w:pPr>
        <w:widowControl w:val="0"/>
        <w:spacing w:beforeLines="0" w:afterLines="0"/>
        <w:ind w:left="142" w:right="-5" w:firstLine="425"/>
        <w:jc w:val="both"/>
        <w:rPr>
          <w:rFonts w:hint="default"/>
          <w:sz w:val="22"/>
          <w:szCs w:val="22"/>
        </w:rPr>
      </w:pPr>
      <w:r>
        <w:rPr>
          <w:rFonts w:hint="default"/>
          <w:sz w:val="22"/>
          <w:szCs w:val="22"/>
        </w:rPr>
        <w:t xml:space="preserve">54. Выдача инвестиционных паев при формировании Фонда осуществляется при условии передачи в их оплату денежных средств в сумме не менее 3 000 000 (Три миллиона) рублей. </w:t>
      </w:r>
    </w:p>
    <w:p w14:paraId="464C4D7E">
      <w:pPr>
        <w:pStyle w:val="16"/>
        <w:widowControl w:val="0"/>
        <w:tabs>
          <w:tab w:val="left" w:pos="720"/>
        </w:tabs>
        <w:spacing w:beforeLines="0" w:afterLines="0"/>
        <w:ind w:left="0" w:firstLine="540"/>
        <w:rPr>
          <w:rFonts w:hint="default"/>
          <w:sz w:val="22"/>
          <w:szCs w:val="22"/>
        </w:rPr>
      </w:pPr>
      <w:r>
        <w:rPr>
          <w:rFonts w:hint="default"/>
          <w:sz w:val="22"/>
          <w:szCs w:val="22"/>
        </w:rPr>
        <w:t>55. До завершения формирования Фонда выдача одного инвестиционного пая осуществляется на сумму 10 000 (Десять тысяч) рублей. </w:t>
      </w:r>
    </w:p>
    <w:p w14:paraId="092440A0">
      <w:pPr>
        <w:pStyle w:val="33"/>
        <w:spacing w:beforeLines="0" w:afterLines="0"/>
        <w:ind w:firstLine="539"/>
        <w:jc w:val="both"/>
        <w:rPr>
          <w:rFonts w:hint="default" w:ascii="Times New Roman" w:cs="Times New Roman"/>
          <w:sz w:val="22"/>
          <w:szCs w:val="22"/>
        </w:rPr>
      </w:pPr>
      <w:r>
        <w:rPr>
          <w:rFonts w:hint="default" w:ascii="Times New Roman" w:cs="Times New Roman"/>
          <w:sz w:val="22"/>
          <w:szCs w:val="22"/>
        </w:rPr>
        <w:t>56. 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Правилами выдается один инвестиционный пай.</w:t>
      </w:r>
    </w:p>
    <w:p w14:paraId="31FE6C96">
      <w:pPr>
        <w:pStyle w:val="33"/>
        <w:spacing w:beforeLines="0" w:afterLines="0"/>
        <w:ind w:firstLine="540"/>
        <w:jc w:val="both"/>
        <w:rPr>
          <w:rFonts w:hint="default" w:ascii="Times New Roman" w:cs="Times New Roman"/>
          <w:b/>
          <w:sz w:val="22"/>
          <w:szCs w:val="22"/>
        </w:rPr>
      </w:pPr>
    </w:p>
    <w:p w14:paraId="277AA740">
      <w:pPr>
        <w:pStyle w:val="33"/>
        <w:spacing w:beforeLines="0" w:afterLines="0"/>
        <w:ind w:firstLine="539"/>
        <w:rPr>
          <w:rFonts w:hint="default" w:ascii="Times New Roman" w:cs="Times New Roman"/>
          <w:b/>
          <w:sz w:val="22"/>
          <w:szCs w:val="22"/>
        </w:rPr>
      </w:pPr>
      <w:r>
        <w:rPr>
          <w:rFonts w:hint="default" w:ascii="Times New Roman" w:cs="Times New Roman"/>
          <w:b/>
          <w:sz w:val="22"/>
          <w:szCs w:val="22"/>
        </w:rPr>
        <w:t>Выдача инвестиционных паев после даты завершения (окончания) формирования Фонда</w:t>
      </w:r>
    </w:p>
    <w:p w14:paraId="72F9CB3C">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57. Выдача инвестиционных паев после даты завершения (окончания) формирования Фонда должна осуществляться в один день не позднее одного рабочего дня,</w:t>
      </w:r>
      <w:r>
        <w:rPr>
          <w:rFonts w:hint="default" w:ascii="Times New Roman" w:cs="Times New Roman"/>
          <w:sz w:val="20"/>
          <w:szCs w:val="20"/>
        </w:rPr>
        <w:t xml:space="preserve"> </w:t>
      </w:r>
      <w:r>
        <w:rPr>
          <w:rFonts w:hint="default" w:ascii="Times New Roman" w:cs="Times New Roman"/>
          <w:sz w:val="22"/>
          <w:szCs w:val="22"/>
        </w:rPr>
        <w:t>следующего за днем включения денежных средств, переданных в оплату инвестиционных паев, в состав фонда. При этом такая выдача осуществляется в один день по окончании срока приема заявок на приобретение инвестиционных паев.</w:t>
      </w:r>
    </w:p>
    <w:p w14:paraId="3966ADA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40AAA94E">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58.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w:t>
      </w:r>
    </w:p>
    <w:p w14:paraId="4E3B23FC">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- 10 000 (Десять тысяч) рублей – при первом приобретении инвестиционных паев;</w:t>
      </w:r>
    </w:p>
    <w:p w14:paraId="65CDF87B">
      <w:pPr>
        <w:widowControl w:val="0"/>
        <w:tabs>
          <w:tab w:val="left" w:pos="851"/>
        </w:tabs>
        <w:autoSpaceDE w:val="0"/>
        <w:autoSpaceDN w:val="0"/>
        <w:adjustRightInd w:val="0"/>
        <w:spacing w:beforeLines="0" w:afterLines="0"/>
        <w:ind w:firstLine="540"/>
        <w:jc w:val="both"/>
        <w:rPr>
          <w:rFonts w:hint="default"/>
          <w:sz w:val="22"/>
          <w:szCs w:val="22"/>
        </w:rPr>
      </w:pPr>
      <w:r>
        <w:rPr>
          <w:rFonts w:hint="default"/>
          <w:sz w:val="22"/>
          <w:szCs w:val="22"/>
        </w:rPr>
        <w:t>- 1 000 (Одна тысяча) рублей – для лиц, имеющих или ранее имевших инвестиционные паи фонда на лицевом счете в реестре владельцев инвестиционных паев.</w:t>
      </w:r>
    </w:p>
    <w:p w14:paraId="2625EA6E">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включенных (включенного) в состав фонда, на расчетную стоимость инвестиционного пая, определенную на дату окончания срока приема заявок на приобретение инвестиционных паев.</w:t>
      </w:r>
    </w:p>
    <w:p w14:paraId="4B73AC45">
      <w:pPr>
        <w:pStyle w:val="33"/>
        <w:spacing w:beforeLines="0" w:afterLines="0"/>
        <w:ind w:firstLine="540"/>
        <w:jc w:val="both"/>
        <w:rPr>
          <w:rFonts w:hint="default" w:ascii="Times New Roman" w:cs="Times New Roman"/>
          <w:sz w:val="22"/>
          <w:szCs w:val="22"/>
        </w:rPr>
      </w:pPr>
    </w:p>
    <w:p w14:paraId="4BB28AD6">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Порядок передачи денежных средств в оплату инвестиционных паев</w:t>
      </w:r>
    </w:p>
    <w:p w14:paraId="0854990C">
      <w:pPr>
        <w:pStyle w:val="30"/>
        <w:widowControl w:val="0"/>
        <w:spacing w:beforeLines="0" w:afterLines="0"/>
        <w:ind w:left="0" w:firstLine="567"/>
        <w:rPr>
          <w:rFonts w:hint="default"/>
          <w:sz w:val="22"/>
          <w:szCs w:val="22"/>
        </w:rPr>
      </w:pPr>
      <w:r>
        <w:rPr>
          <w:rFonts w:hint="default"/>
          <w:sz w:val="22"/>
          <w:szCs w:val="22"/>
        </w:rPr>
        <w:t xml:space="preserve">59. При формировании Фонда денежные средства в оплату приобретаемых инвестиционных паев передаются в Фонд путем перечисления на счет Фонда, открытый Управляющей Компанией, или путем внесения в кассу Управляющей Компании. </w:t>
      </w:r>
    </w:p>
    <w:p w14:paraId="0F39614D">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После даты завершения (окончания) формирования Фонда денежные средства, передаваемые в оплату инвестиционных паев, перечисляются на транзитный счет, реквизиты которого указаны в сообщении о приеме заявок на приобретение инвестиционных паев.</w:t>
      </w:r>
    </w:p>
    <w:p w14:paraId="25E080CD">
      <w:pPr>
        <w:widowControl w:val="0"/>
        <w:spacing w:beforeLines="0" w:afterLines="0"/>
        <w:ind w:firstLine="560"/>
        <w:jc w:val="both"/>
        <w:rPr>
          <w:rFonts w:hint="default"/>
          <w:sz w:val="22"/>
          <w:szCs w:val="22"/>
        </w:rPr>
      </w:pPr>
      <w:r>
        <w:rPr>
          <w:rFonts w:hint="default"/>
          <w:sz w:val="22"/>
          <w:szCs w:val="22"/>
        </w:rPr>
        <w:t>Оплата инвестиционных паев производится в течение срока приема заявок на приобретение.</w:t>
      </w:r>
    </w:p>
    <w:p w14:paraId="0CC5440E">
      <w:pPr>
        <w:pStyle w:val="33"/>
        <w:spacing w:beforeLines="0" w:afterLines="0"/>
        <w:ind w:firstLine="540"/>
        <w:jc w:val="both"/>
        <w:rPr>
          <w:rFonts w:hint="default" w:ascii="Times New Roman" w:cs="Times New Roman"/>
          <w:sz w:val="22"/>
          <w:szCs w:val="22"/>
        </w:rPr>
      </w:pPr>
    </w:p>
    <w:p w14:paraId="114D403B">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Основания (случаи) возврата денежных средств, переданных в оплату инвестиционных паев</w:t>
      </w:r>
    </w:p>
    <w:p w14:paraId="12086B6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60. Управляющая Компания возвращает денежные средства лицу, передавшему их в оплату инвестиционных паев, если 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14:paraId="1B25BE2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денежные средства поступили управляющей компании не в течение сроков приема заявок на приобретение инвестиционных паев, предусмотренных правилами.</w:t>
      </w:r>
    </w:p>
    <w:p w14:paraId="652B6227">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61. Возврат денежных средств в случаях, предусмотренных пунктом 60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Фонда.</w:t>
      </w:r>
    </w:p>
    <w:p w14:paraId="335CAD56">
      <w:pPr>
        <w:autoSpaceDE w:val="0"/>
        <w:autoSpaceDN w:val="0"/>
        <w:adjustRightInd w:val="0"/>
        <w:spacing w:beforeLines="0" w:afterLines="0"/>
        <w:ind w:firstLine="540"/>
        <w:jc w:val="both"/>
        <w:rPr>
          <w:rFonts w:hint="default"/>
          <w:sz w:val="22"/>
          <w:szCs w:val="22"/>
        </w:rPr>
      </w:pPr>
      <w:r>
        <w:rPr>
          <w:rFonts w:hint="default"/>
          <w:sz w:val="22"/>
          <w:szCs w:val="22"/>
        </w:rPr>
        <w:t>62. Возврат денежных средств осуществляется Управляющей Компанией на банковский счет 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инвестиционных паев, в срок, составляющий не более пяти рабочих дней со дня возникновения оснований (наступления случаев) для возврата денежных средств.</w:t>
      </w:r>
    </w:p>
    <w:p w14:paraId="76E4ADFE">
      <w:pPr>
        <w:autoSpaceDE w:val="0"/>
        <w:autoSpaceDN w:val="0"/>
        <w:adjustRightInd w:val="0"/>
        <w:spacing w:beforeLines="0" w:afterLines="0"/>
        <w:ind w:firstLine="540"/>
        <w:jc w:val="both"/>
        <w:rPr>
          <w:rFonts w:hint="default"/>
          <w:sz w:val="22"/>
          <w:szCs w:val="22"/>
        </w:rPr>
      </w:pPr>
      <w:r>
        <w:rPr>
          <w:rFonts w:hint="default"/>
          <w:sz w:val="22"/>
          <w:szCs w:val="22"/>
        </w:rPr>
        <w:t>63. В случае невозможности осуществить возврат денежных средств на счет указанный в пункте 62 настоящих Правил управляющая компания в срок, составляющий не более пяти рабочих дней со дня возникновения оснований (наступления случаев) 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денежных средств и осуществляет его возврат в срок, составляющий не более пяти рабочих дней со дня получения управляющей компанией указанных сведений.</w:t>
      </w:r>
    </w:p>
    <w:p w14:paraId="37E9DB48">
      <w:pPr>
        <w:autoSpaceDE w:val="0"/>
        <w:autoSpaceDN w:val="0"/>
        <w:adjustRightInd w:val="0"/>
        <w:spacing w:beforeLines="0" w:afterLines="0"/>
        <w:ind w:firstLine="540"/>
        <w:jc w:val="both"/>
        <w:rPr>
          <w:rFonts w:hint="default"/>
          <w:sz w:val="22"/>
          <w:szCs w:val="22"/>
        </w:rPr>
      </w:pPr>
      <w:r>
        <w:rPr>
          <w:rFonts w:hint="default"/>
          <w:sz w:val="22"/>
          <w:szCs w:val="22"/>
        </w:rPr>
        <w:t>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пунктом 62 настоящих Правил и абзацем первым настоящего пункта, а доходы, полученные от указанного имущества после его возврата, подлежат возврату в порядке, предусмотренном пунктом 62 настоящих Правил и абзацем первым настоящего пункта, в срок не позднее пяти рабочих дней со дня их получения.</w:t>
      </w:r>
    </w:p>
    <w:p w14:paraId="592E3B32">
      <w:pPr>
        <w:pStyle w:val="33"/>
        <w:spacing w:beforeLines="0" w:afterLines="0"/>
        <w:ind w:firstLine="540"/>
        <w:rPr>
          <w:rFonts w:hint="default" w:ascii="Times New Roman" w:cs="Times New Roman"/>
          <w:b/>
          <w:sz w:val="22"/>
          <w:szCs w:val="22"/>
        </w:rPr>
      </w:pPr>
      <w:r>
        <w:rPr>
          <w:rFonts w:hint="default" w:ascii="Times New Roman" w:cs="Times New Roman"/>
          <w:b/>
          <w:sz w:val="22"/>
          <w:szCs w:val="22"/>
        </w:rPr>
        <w:t>Включение денежных средств в состав Фонда</w:t>
      </w:r>
    </w:p>
    <w:p w14:paraId="693663AE">
      <w:pPr>
        <w:widowControl w:val="0"/>
        <w:spacing w:beforeLines="0" w:afterLines="0"/>
        <w:ind w:firstLine="560"/>
        <w:jc w:val="both"/>
        <w:rPr>
          <w:rFonts w:hint="default"/>
          <w:sz w:val="22"/>
          <w:szCs w:val="22"/>
        </w:rPr>
      </w:pPr>
      <w:r>
        <w:rPr>
          <w:rFonts w:hint="default"/>
          <w:sz w:val="22"/>
          <w:szCs w:val="22"/>
        </w:rPr>
        <w:t>64. Условия, при одновременном наступлении (соблюдении) которых денежные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w:t>
      </w:r>
    </w:p>
    <w:p w14:paraId="0FF7D4A3">
      <w:pPr>
        <w:widowControl w:val="0"/>
        <w:spacing w:beforeLines="0" w:afterLines="0"/>
        <w:ind w:firstLine="560"/>
        <w:jc w:val="both"/>
        <w:rPr>
          <w:rFonts w:hint="default"/>
          <w:sz w:val="22"/>
          <w:szCs w:val="22"/>
        </w:rPr>
      </w:pPr>
      <w:r>
        <w:rPr>
          <w:rFonts w:hint="default"/>
          <w:sz w:val="22"/>
          <w:szCs w:val="22"/>
        </w:rPr>
        <w:t>1) управляющей компанией приняты оформленные в соответствии с правилами заявки на приобретение инвестиционных паев и документы, необходимые для открытия лицевого счета в реестре владельцев инвестиционных паев;</w:t>
      </w:r>
    </w:p>
    <w:p w14:paraId="3490EC38">
      <w:pPr>
        <w:widowControl w:val="0"/>
        <w:spacing w:beforeLines="0" w:afterLines="0"/>
        <w:ind w:firstLine="560"/>
        <w:jc w:val="both"/>
        <w:rPr>
          <w:rFonts w:hint="default"/>
          <w:sz w:val="22"/>
          <w:szCs w:val="22"/>
        </w:rPr>
      </w:pPr>
      <w:r>
        <w:rPr>
          <w:rFonts w:hint="default"/>
          <w:sz w:val="22"/>
          <w:szCs w:val="22"/>
        </w:rPr>
        <w:t>2) денежные средства, переданные в оплату инвестиционных паев согласно заявкам, на приобретение инвестиционных паев, поступили управляющей компании;</w:t>
      </w:r>
    </w:p>
    <w:p w14:paraId="7F6727A7">
      <w:pPr>
        <w:widowControl w:val="0"/>
        <w:spacing w:beforeLines="0" w:afterLines="0"/>
        <w:ind w:firstLine="560"/>
        <w:jc w:val="both"/>
        <w:rPr>
          <w:rFonts w:hint="default"/>
          <w:sz w:val="22"/>
          <w:szCs w:val="22"/>
        </w:rPr>
      </w:pPr>
      <w:r>
        <w:rPr>
          <w:rFonts w:hint="default"/>
          <w:sz w:val="22"/>
          <w:szCs w:val="22"/>
        </w:rPr>
        <w:t>3) выдача инвестиционных паев не приостановлена;</w:t>
      </w:r>
    </w:p>
    <w:p w14:paraId="497A9750">
      <w:pPr>
        <w:widowControl w:val="0"/>
        <w:spacing w:beforeLines="0" w:afterLines="0"/>
        <w:ind w:firstLine="560"/>
        <w:jc w:val="both"/>
        <w:rPr>
          <w:rFonts w:hint="default"/>
          <w:sz w:val="22"/>
          <w:szCs w:val="22"/>
        </w:rPr>
      </w:pPr>
      <w:r>
        <w:rPr>
          <w:rFonts w:hint="default"/>
          <w:sz w:val="22"/>
          <w:szCs w:val="22"/>
        </w:rPr>
        <w:t>4) основания для прекращения фонда отсутствуют;</w:t>
      </w:r>
    </w:p>
    <w:p w14:paraId="15622D3C">
      <w:pPr>
        <w:widowControl w:val="0"/>
        <w:spacing w:beforeLines="0" w:afterLines="0"/>
        <w:ind w:firstLine="560"/>
        <w:jc w:val="both"/>
        <w:rPr>
          <w:rFonts w:hint="default"/>
          <w:sz w:val="22"/>
          <w:szCs w:val="22"/>
        </w:rPr>
      </w:pPr>
      <w:r>
        <w:rPr>
          <w:rFonts w:hint="default"/>
          <w:sz w:val="22"/>
          <w:szCs w:val="22"/>
        </w:rPr>
        <w:t>5) срок приема заявок на приобретение инвестиционных паев, в течение которого денежные средства поступили (поступило) в оплату инвестиционных паев, истек</w:t>
      </w:r>
    </w:p>
    <w:p w14:paraId="46D4CE8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1C9D782F">
      <w:pPr>
        <w:widowControl w:val="0"/>
        <w:autoSpaceDE w:val="0"/>
        <w:autoSpaceDN w:val="0"/>
        <w:adjustRightInd w:val="0"/>
        <w:spacing w:beforeLines="0" w:afterLines="0"/>
        <w:ind w:firstLine="540"/>
        <w:jc w:val="both"/>
        <w:rPr>
          <w:rFonts w:hint="default"/>
          <w:sz w:val="22"/>
          <w:szCs w:val="22"/>
        </w:rPr>
      </w:pPr>
      <w:r>
        <w:rPr>
          <w:rFonts w:hint="default"/>
          <w:sz w:val="22"/>
          <w:szCs w:val="22"/>
        </w:rPr>
        <w:t>65. Порядок включения денежных средств, переданных в оплату инвестиционных паев, в состав Фонда.</w:t>
      </w:r>
    </w:p>
    <w:p w14:paraId="78C8F990">
      <w:pPr>
        <w:pStyle w:val="32"/>
        <w:tabs>
          <w:tab w:val="left" w:pos="720"/>
        </w:tabs>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При формировании Фонда переданные в Фонд денежные средства включаются в имущество Фонда в день внесения приходной записи в реестре владельцев инвестиционных паев по лицевому счету лица, подавшего заявку на приобретение инвестиционных паев. </w:t>
      </w:r>
    </w:p>
    <w:p w14:paraId="45DD0D0B">
      <w:pPr>
        <w:autoSpaceDE w:val="0"/>
        <w:autoSpaceDN w:val="0"/>
        <w:adjustRightInd w:val="0"/>
        <w:spacing w:beforeLines="0" w:afterLines="0"/>
        <w:ind w:firstLine="567"/>
        <w:jc w:val="both"/>
        <w:rPr>
          <w:rFonts w:hint="default"/>
          <w:sz w:val="22"/>
          <w:szCs w:val="22"/>
        </w:rPr>
      </w:pPr>
      <w:r>
        <w:rPr>
          <w:rFonts w:hint="default"/>
          <w:sz w:val="22"/>
          <w:szCs w:val="22"/>
        </w:rPr>
        <w:t>66. Денежные средства, переданные в оплату инвестиционных паев, включаются в состав фонда по истечении не более трех рабочих дней со дня</w:t>
      </w:r>
      <w:r>
        <w:rPr>
          <w:rFonts w:hint="default"/>
          <w:sz w:val="24"/>
          <w:szCs w:val="24"/>
        </w:rPr>
        <w:t xml:space="preserve"> </w:t>
      </w:r>
      <w:r>
        <w:rPr>
          <w:rFonts w:hint="default"/>
          <w:sz w:val="22"/>
          <w:szCs w:val="22"/>
        </w:rPr>
        <w:t>наступления (соблюдения) всех необходимых для этого в соответствии с Правилами фонда условий. При этом денежные средства включаются в состав фонда путем их зачисления на банковский счет, открытый для расчетов по операциям, связанным с доверительным управлением фондом.</w:t>
      </w:r>
    </w:p>
    <w:p w14:paraId="33E78C2A">
      <w:pPr>
        <w:widowControl w:val="0"/>
        <w:tabs>
          <w:tab w:val="left" w:pos="426"/>
        </w:tabs>
        <w:autoSpaceDE w:val="0"/>
        <w:autoSpaceDN w:val="0"/>
        <w:adjustRightInd w:val="0"/>
        <w:spacing w:beforeLines="0" w:afterLines="0"/>
        <w:ind w:right="6"/>
        <w:jc w:val="both"/>
        <w:rPr>
          <w:rFonts w:hint="default"/>
          <w:sz w:val="22"/>
          <w:szCs w:val="22"/>
        </w:rPr>
      </w:pPr>
      <w:r>
        <w:rPr>
          <w:rFonts w:hint="default"/>
          <w:b/>
          <w:sz w:val="22"/>
          <w:szCs w:val="22"/>
        </w:rPr>
        <w:tab/>
      </w:r>
      <w:r>
        <w:rPr>
          <w:rFonts w:hint="default"/>
          <w:b/>
          <w:sz w:val="22"/>
          <w:szCs w:val="22"/>
        </w:rPr>
        <w:t xml:space="preserve">   </w:t>
      </w:r>
      <w:r>
        <w:rPr>
          <w:rFonts w:hint="default"/>
          <w:sz w:val="22"/>
          <w:szCs w:val="22"/>
        </w:rPr>
        <w:t xml:space="preserve">67. </w:t>
      </w:r>
      <w:r>
        <w:rPr>
          <w:rStyle w:val="64"/>
          <w:rFonts w:hint="default"/>
          <w:sz w:val="22"/>
          <w:szCs w:val="22"/>
        </w:rPr>
        <w:t>После завершения (окончания) формирования Фонда н</w:t>
      </w:r>
      <w:r>
        <w:rPr>
          <w:rFonts w:hint="default"/>
          <w:sz w:val="22"/>
          <w:szCs w:val="22"/>
        </w:rPr>
        <w:t>адбавка, на которую увеличивается расчетная стоимость инвестиционного пая, при подаче заявки на приобретение инвестиционных паев не взимается.</w:t>
      </w:r>
    </w:p>
    <w:p w14:paraId="6759E9D3">
      <w:pPr>
        <w:pStyle w:val="33"/>
        <w:spacing w:beforeLines="0" w:afterLines="0"/>
        <w:ind w:firstLine="540"/>
        <w:jc w:val="both"/>
        <w:rPr>
          <w:rFonts w:hint="default" w:ascii="Times New Roman" w:cs="Times New Roman"/>
          <w:sz w:val="22"/>
          <w:szCs w:val="22"/>
        </w:rPr>
      </w:pPr>
    </w:p>
    <w:p w14:paraId="42D256C7">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Погашение инвестиционных паев</w:t>
      </w:r>
    </w:p>
    <w:p w14:paraId="3B4734CD">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68. Погашение инвестиционных паев осуществляется после завершения (окончания) формирования Фонда.</w:t>
      </w:r>
    </w:p>
    <w:p w14:paraId="6FE7E96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69.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14:paraId="7CF13A6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70. Требования о погашении инвестиционных паев подаются в форме заявки на погашение инвестиционных паев, содержащей сведения, предусмотренные приложением к настоящим Правилам.</w:t>
      </w:r>
    </w:p>
    <w:p w14:paraId="73D66745">
      <w:pPr>
        <w:widowControl w:val="0"/>
        <w:autoSpaceDE w:val="0"/>
        <w:autoSpaceDN w:val="0"/>
        <w:adjustRightInd w:val="0"/>
        <w:spacing w:beforeLines="0" w:afterLines="0"/>
        <w:ind w:firstLine="567"/>
        <w:jc w:val="both"/>
        <w:rPr>
          <w:rFonts w:hint="default"/>
          <w:sz w:val="22"/>
          <w:szCs w:val="22"/>
        </w:rPr>
      </w:pPr>
      <w:r>
        <w:rPr>
          <w:rFonts w:hint="default"/>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306AC8EE">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В случае заявления требования о погашении инвестиционных паев в количестве, превышающем количество инвестиционных паев лица, заявившего требование, считается, что заявлено требование о погашении всех инвестиционных паев этого лица.</w:t>
      </w:r>
    </w:p>
    <w:p w14:paraId="32A2BEB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Заявки на погашение инвестиционных паев носят безотзывный характер.</w:t>
      </w:r>
    </w:p>
    <w:p w14:paraId="5841830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Заявки на погашение инвестиционных паев подаются в следующем порядке:</w:t>
      </w:r>
    </w:p>
    <w:p w14:paraId="2C7D67A0">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погашение инвестиционных паев, оформленные в соответствии с приложениями №4, №5 к настоящим Правилам, подаются в пунктах приема заявок владельцем инвестиционных паев или его уполномоченным представителем.</w:t>
      </w:r>
    </w:p>
    <w:p w14:paraId="1FBC0524">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погашение инвестиционных паев, оформленные в соответствии с приложением №6 к настоящим Правилам, подаются в пунктах приема заявок уполномоченным представителем номинального держателя.</w:t>
      </w:r>
    </w:p>
    <w:p w14:paraId="48E767EF">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14:paraId="38B4F71F">
      <w:pPr>
        <w:widowControl w:val="0"/>
        <w:spacing w:beforeLines="0" w:afterLines="0"/>
        <w:ind w:firstLine="540"/>
        <w:jc w:val="both"/>
        <w:rPr>
          <w:rFonts w:hint="default"/>
          <w:sz w:val="22"/>
          <w:szCs w:val="22"/>
        </w:rPr>
      </w:pPr>
      <w:r>
        <w:rPr>
          <w:rFonts w:hint="default"/>
          <w:sz w:val="22"/>
          <w:szCs w:val="22"/>
        </w:rPr>
        <w:t>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 Российская Федерация, 123001, г. Москва, ул. Садовая-Кудринская, д. 32, стр. 1.</w:t>
      </w:r>
    </w:p>
    <w:p w14:paraId="131F1F62">
      <w:pPr>
        <w:widowControl w:val="0"/>
        <w:spacing w:beforeLines="0" w:afterLines="0"/>
        <w:ind w:firstLine="540"/>
        <w:jc w:val="both"/>
        <w:rPr>
          <w:rFonts w:hint="default"/>
          <w:sz w:val="22"/>
          <w:szCs w:val="22"/>
        </w:rPr>
      </w:pPr>
      <w:r>
        <w:rPr>
          <w:rFonts w:hint="default"/>
          <w:sz w:val="22"/>
          <w:szCs w:val="22"/>
        </w:rPr>
        <w:t>Подпись лица, направившего заявку на погашение инвестиционных паев Фонда, должна быть удостоверена нотариально.</w:t>
      </w:r>
    </w:p>
    <w:p w14:paraId="4328465B">
      <w:pPr>
        <w:widowControl w:val="0"/>
        <w:spacing w:beforeLines="0" w:afterLines="0"/>
        <w:ind w:firstLine="540"/>
        <w:jc w:val="both"/>
        <w:rPr>
          <w:rFonts w:hint="default"/>
          <w:sz w:val="22"/>
          <w:szCs w:val="22"/>
        </w:rPr>
      </w:pPr>
      <w:r>
        <w:rPr>
          <w:rFonts w:hint="default"/>
          <w:sz w:val="22"/>
          <w:szCs w:val="22"/>
        </w:rPr>
        <w:t>При этом датой и временем приема заявки на погашение инвестиционных паев, направленной посредством почтовой связи считается дата и время получения заказного письма Управляющей Компанией.</w:t>
      </w:r>
    </w:p>
    <w:p w14:paraId="71F150C7">
      <w:pPr>
        <w:widowControl w:val="0"/>
        <w:spacing w:beforeLines="0" w:afterLines="0"/>
        <w:ind w:firstLine="540"/>
        <w:jc w:val="both"/>
        <w:rPr>
          <w:rFonts w:hint="default"/>
          <w:sz w:val="22"/>
          <w:szCs w:val="22"/>
        </w:rPr>
      </w:pPr>
      <w:r>
        <w:rPr>
          <w:rFonts w:hint="default"/>
          <w:sz w:val="22"/>
          <w:szCs w:val="22"/>
        </w:rPr>
        <w:t>В случае отказа в приеме заявки на погашение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6887C379">
      <w:pPr>
        <w:widowControl w:val="0"/>
        <w:spacing w:beforeLines="0" w:afterLines="0"/>
        <w:ind w:firstLine="540"/>
        <w:jc w:val="both"/>
        <w:rPr>
          <w:rFonts w:hint="default"/>
          <w:sz w:val="22"/>
          <w:szCs w:val="22"/>
        </w:rPr>
      </w:pPr>
      <w:r>
        <w:rPr>
          <w:rFonts w:hint="default"/>
          <w:sz w:val="22"/>
          <w:szCs w:val="22"/>
        </w:rPr>
        <w:t>Заявки на приобретение инвестиционных паев, направленные электронной почтой, факсом или курьером, не принимаются.</w:t>
      </w:r>
    </w:p>
    <w:p w14:paraId="6F894D6B">
      <w:pPr>
        <w:widowControl w:val="0"/>
        <w:spacing w:beforeLines="0" w:afterLines="0"/>
        <w:ind w:firstLine="540"/>
        <w:jc w:val="both"/>
        <w:rPr>
          <w:rFonts w:hint="default"/>
          <w:sz w:val="22"/>
          <w:szCs w:val="22"/>
        </w:rPr>
      </w:pPr>
      <w:r>
        <w:rPr>
          <w:rFonts w:hint="default"/>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654BF1C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71. Прием заявок на погашение инвестиционных паев осуществляется:  </w:t>
      </w:r>
    </w:p>
    <w:p w14:paraId="4CD4A509">
      <w:pPr>
        <w:widowControl w:val="0"/>
        <w:autoSpaceDE w:val="0"/>
        <w:autoSpaceDN w:val="0"/>
        <w:adjustRightInd w:val="0"/>
        <w:spacing w:beforeLines="0" w:afterLines="0"/>
        <w:ind w:firstLine="540"/>
        <w:jc w:val="both"/>
        <w:rPr>
          <w:rFonts w:hint="default"/>
          <w:sz w:val="22"/>
          <w:szCs w:val="22"/>
        </w:rPr>
      </w:pPr>
      <w:r>
        <w:rPr>
          <w:rFonts w:hint="default"/>
          <w:sz w:val="22"/>
          <w:szCs w:val="22"/>
        </w:rPr>
        <w:t>С 15 по 28 февраля (в случае, когда в феврале 29 календарных дней, с 16 по 29 февраля);</w:t>
      </w:r>
    </w:p>
    <w:p w14:paraId="2EA052F9">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С 18 по 31 мая; </w:t>
      </w:r>
    </w:p>
    <w:p w14:paraId="1924A859">
      <w:pPr>
        <w:widowControl w:val="0"/>
        <w:autoSpaceDE w:val="0"/>
        <w:autoSpaceDN w:val="0"/>
        <w:adjustRightInd w:val="0"/>
        <w:spacing w:beforeLines="0" w:afterLines="0"/>
        <w:ind w:firstLine="540"/>
        <w:rPr>
          <w:rFonts w:hint="default"/>
          <w:sz w:val="22"/>
          <w:szCs w:val="22"/>
        </w:rPr>
      </w:pPr>
      <w:r>
        <w:rPr>
          <w:rFonts w:hint="default"/>
          <w:sz w:val="22"/>
          <w:szCs w:val="22"/>
        </w:rPr>
        <w:t>С 18 по 31 августа;</w:t>
      </w:r>
    </w:p>
    <w:p w14:paraId="23B55B91">
      <w:pPr>
        <w:widowControl w:val="0"/>
        <w:autoSpaceDE w:val="0"/>
        <w:autoSpaceDN w:val="0"/>
        <w:adjustRightInd w:val="0"/>
        <w:spacing w:beforeLines="0" w:afterLines="0"/>
        <w:ind w:firstLine="540"/>
        <w:rPr>
          <w:rFonts w:hint="default"/>
          <w:sz w:val="22"/>
          <w:szCs w:val="22"/>
        </w:rPr>
      </w:pPr>
      <w:r>
        <w:rPr>
          <w:rFonts w:hint="default"/>
          <w:sz w:val="22"/>
          <w:szCs w:val="22"/>
        </w:rPr>
        <w:t xml:space="preserve">С 17 по 30 ноября. </w:t>
      </w:r>
    </w:p>
    <w:p w14:paraId="60621501">
      <w:pPr>
        <w:widowControl w:val="0"/>
        <w:spacing w:beforeLines="0" w:afterLines="0"/>
        <w:ind w:firstLine="540"/>
        <w:jc w:val="both"/>
        <w:rPr>
          <w:rFonts w:hint="default"/>
          <w:sz w:val="22"/>
          <w:szCs w:val="22"/>
        </w:rPr>
      </w:pPr>
      <w:r>
        <w:rPr>
          <w:rFonts w:hint="default"/>
          <w:sz w:val="22"/>
          <w:szCs w:val="22"/>
        </w:rPr>
        <w:t xml:space="preserve">В течение сроков приема заявок на погашение инвестиционных паев заявки принимаются каждый рабочий день. </w:t>
      </w:r>
    </w:p>
    <w:p w14:paraId="035CCEF0">
      <w:pPr>
        <w:widowControl w:val="0"/>
        <w:tabs>
          <w:tab w:val="left" w:pos="851"/>
        </w:tabs>
        <w:autoSpaceDE w:val="0"/>
        <w:autoSpaceDN w:val="0"/>
        <w:adjustRightInd w:val="0"/>
        <w:spacing w:beforeLines="0" w:afterLines="0"/>
        <w:ind w:firstLine="540"/>
        <w:jc w:val="both"/>
        <w:rPr>
          <w:rFonts w:hint="default"/>
          <w:sz w:val="22"/>
          <w:szCs w:val="22"/>
        </w:rPr>
      </w:pPr>
      <w:r>
        <w:rPr>
          <w:rFonts w:hint="default"/>
          <w:sz w:val="22"/>
          <w:szCs w:val="22"/>
        </w:rPr>
        <w:t>Прием заявок на погашение инвестиционных паев в течение сроков приема заявок на погашение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14:paraId="07891A5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72. Заявки на погашение инвестиционных паев подаются:</w:t>
      </w:r>
    </w:p>
    <w:p w14:paraId="3A9EC307">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Управляющей Компании</w:t>
      </w:r>
      <w:r>
        <w:rPr>
          <w:rFonts w:hint="default" w:ascii="Times New Roman" w:cs="Times New Roman"/>
          <w:b/>
          <w:sz w:val="22"/>
          <w:szCs w:val="22"/>
        </w:rPr>
        <w:t>.</w:t>
      </w:r>
    </w:p>
    <w:p w14:paraId="6A1687E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73. Лица, которым в соответствии с настоящими Правилами могут подаваться заявки на приобретение инвестиционных паев, принимают также заявки на погашение и заявки на обмен инвестиционных паев.</w:t>
      </w:r>
    </w:p>
    <w:p w14:paraId="4765430C">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74. В приеме заявок на погашение инвестиционных паев отказывается в следующих случаях:</w:t>
      </w:r>
    </w:p>
    <w:p w14:paraId="009D306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 несоблюдение порядка и сроков подачи заявок, установленных настоящими Правилами;</w:t>
      </w:r>
    </w:p>
    <w:p w14:paraId="691FD487">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 принятие решения об одновременном приостановлении выдачи, погашения и обмена инвестиционных паев;</w:t>
      </w:r>
    </w:p>
    <w:p w14:paraId="0833E6DA">
      <w:pPr>
        <w:widowControl w:val="0"/>
        <w:spacing w:beforeLines="0" w:afterLines="0"/>
        <w:ind w:firstLine="560"/>
        <w:jc w:val="both"/>
        <w:rPr>
          <w:rFonts w:hint="default"/>
          <w:sz w:val="22"/>
          <w:szCs w:val="22"/>
        </w:rPr>
      </w:pPr>
      <w:r>
        <w:rPr>
          <w:rFonts w:hint="default"/>
          <w:sz w:val="22"/>
          <w:szCs w:val="22"/>
        </w:rPr>
        <w:t xml:space="preserve">3) введение Банком России запрета на проведение операций одновременно по выдаче, обмену и погашению инвестиционных паев и (или) запрета на проведение операций одновременно по приему   заявок на приобретение, заявок на обмен и заявок на погашение инвестиционных паев; </w:t>
      </w:r>
    </w:p>
    <w:p w14:paraId="678A19E1">
      <w:pPr>
        <w:widowControl w:val="0"/>
        <w:spacing w:beforeLines="0" w:afterLines="0"/>
        <w:ind w:firstLine="560"/>
        <w:jc w:val="both"/>
        <w:rPr>
          <w:rFonts w:hint="default"/>
          <w:sz w:val="22"/>
          <w:szCs w:val="22"/>
        </w:rPr>
      </w:pPr>
      <w:r>
        <w:rPr>
          <w:rFonts w:hint="default"/>
          <w:sz w:val="22"/>
          <w:szCs w:val="22"/>
        </w:rPr>
        <w:t>4) подача заявки на погашение инвестиционных паев до даты завершения (окончания) формирования фонда;</w:t>
      </w:r>
    </w:p>
    <w:p w14:paraId="1FDF7D1F">
      <w:pPr>
        <w:widowControl w:val="0"/>
        <w:spacing w:beforeLines="0" w:afterLines="0"/>
        <w:ind w:firstLine="560"/>
        <w:jc w:val="both"/>
        <w:rPr>
          <w:rFonts w:hint="default"/>
          <w:sz w:val="22"/>
          <w:szCs w:val="22"/>
        </w:rPr>
      </w:pPr>
      <w:r>
        <w:rPr>
          <w:rFonts w:hint="default"/>
          <w:sz w:val="22"/>
          <w:szCs w:val="22"/>
        </w:rPr>
        <w:t>5) подача заявки на погашение инвестиционных паев после возникновения основания прекращения фонда.</w:t>
      </w:r>
    </w:p>
    <w:p w14:paraId="027452FD">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75.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w:t>
      </w:r>
    </w:p>
    <w:p w14:paraId="0CDECB18">
      <w:pPr>
        <w:autoSpaceDE w:val="0"/>
        <w:autoSpaceDN w:val="0"/>
        <w:adjustRightInd w:val="0"/>
        <w:spacing w:beforeLines="0" w:afterLines="0"/>
        <w:ind w:firstLine="567"/>
        <w:jc w:val="both"/>
        <w:rPr>
          <w:rFonts w:hint="default"/>
          <w:sz w:val="22"/>
          <w:szCs w:val="22"/>
        </w:rPr>
      </w:pPr>
      <w:r>
        <w:rPr>
          <w:rFonts w:hint="default"/>
          <w:sz w:val="22"/>
          <w:szCs w:val="22"/>
        </w:rPr>
        <w:t>Принятые заявки на погашение инвестиционных паев удовлетворяются в пределах количества инвестиционных паев, учтенных на лицевом счете лица, подавшего заявку на погашение инвестиционных паев в реестре владельцев инвестиционных паев.</w:t>
      </w:r>
    </w:p>
    <w:p w14:paraId="7764183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76. Погашение инвестиционных паев осуществляется путем внесения записей по лицевому счету в реестре владельцев инвестиционных паев.</w:t>
      </w:r>
    </w:p>
    <w:p w14:paraId="23431A6F">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Регистратор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погашение инвестиционных паев, Регистратор в срок, не позднее трех рабочих дней совершает операцию либо отказывает в ее совершении.</w:t>
      </w:r>
    </w:p>
    <w:p w14:paraId="03B8243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77. Погашение инвестиционных паев осуществляется в срок не более 3 (трех) рабочих дней со дня окончания срока приема заявок на погашение инвестиционных паев, если до погашения инвестиционных паев не наступили основания для прекращения Фонда.</w:t>
      </w:r>
    </w:p>
    <w:p w14:paraId="2851028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78.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погашение инвестиционных паев.</w:t>
      </w:r>
    </w:p>
    <w:p w14:paraId="1BAC011F">
      <w:pPr>
        <w:widowControl w:val="0"/>
        <w:spacing w:beforeLines="0" w:afterLines="0"/>
        <w:ind w:firstLine="540"/>
        <w:jc w:val="both"/>
        <w:rPr>
          <w:rFonts w:hint="default"/>
          <w:sz w:val="22"/>
          <w:szCs w:val="22"/>
        </w:rPr>
      </w:pPr>
      <w:r>
        <w:rPr>
          <w:rFonts w:hint="default"/>
          <w:sz w:val="22"/>
          <w:szCs w:val="22"/>
        </w:rPr>
        <w:t xml:space="preserve">79. При подаче заявки на погашение инвестиционных паев Фонда Управляющей Компании в срок менее или равный 180 (Ста восьмидесяти) дням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1,5 (Одна целая пять десятых) процента от расчетной стоимости одного инвестиционного пая. </w:t>
      </w:r>
    </w:p>
    <w:p w14:paraId="6E8716CE">
      <w:pPr>
        <w:widowControl w:val="0"/>
        <w:spacing w:beforeLines="0" w:afterLines="0"/>
        <w:ind w:firstLine="540"/>
        <w:jc w:val="both"/>
        <w:rPr>
          <w:rFonts w:hint="default"/>
          <w:sz w:val="22"/>
          <w:szCs w:val="22"/>
        </w:rPr>
      </w:pPr>
      <w:r>
        <w:rPr>
          <w:rFonts w:hint="default"/>
          <w:sz w:val="22"/>
          <w:szCs w:val="22"/>
        </w:rPr>
        <w:t>При подаче заявки на погашение инвестиционных паев Фонда Управляющей Компании в срок более 180 (Ста восьмидесяти) дней, но менее или равный 365 (Тремстам шестидесяти пяти) дням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0,5 (Ноль целых пять десятых) процента от расчетной стоимости одного инвестиционного пая.</w:t>
      </w:r>
    </w:p>
    <w:p w14:paraId="6DD2F81B">
      <w:pPr>
        <w:widowControl w:val="0"/>
        <w:spacing w:beforeLines="0" w:afterLines="0"/>
        <w:ind w:firstLine="540"/>
        <w:jc w:val="both"/>
        <w:rPr>
          <w:rFonts w:hint="default"/>
          <w:sz w:val="22"/>
          <w:szCs w:val="22"/>
        </w:rPr>
      </w:pPr>
      <w:r>
        <w:rPr>
          <w:rFonts w:hint="default"/>
          <w:sz w:val="22"/>
          <w:szCs w:val="22"/>
        </w:rPr>
        <w:t xml:space="preserve">При подаче заявки на погашение инвестиционных паев Фонда Управляющей Компании в срок более 365 (Трехсот шестидесяти пяти) дней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не взимается.  </w:t>
      </w:r>
    </w:p>
    <w:p w14:paraId="3569604B">
      <w:pPr>
        <w:widowControl w:val="0"/>
        <w:spacing w:beforeLines="0" w:afterLines="0"/>
        <w:ind w:firstLine="540"/>
        <w:jc w:val="both"/>
        <w:rPr>
          <w:rFonts w:hint="default"/>
          <w:sz w:val="22"/>
          <w:szCs w:val="22"/>
        </w:rPr>
      </w:pPr>
      <w:r>
        <w:rPr>
          <w:rFonts w:hint="default"/>
          <w:sz w:val="22"/>
          <w:szCs w:val="22"/>
        </w:rPr>
        <w:t>При подаче заявки на погашение инвестиционных паев Фонда Управляющей Компании номинальным держателем скидка не устанавливается.</w:t>
      </w:r>
    </w:p>
    <w:p w14:paraId="5D91CF73">
      <w:pPr>
        <w:widowControl w:val="0"/>
        <w:spacing w:beforeLines="0" w:afterLines="0"/>
        <w:ind w:firstLine="540"/>
        <w:jc w:val="both"/>
        <w:rPr>
          <w:rFonts w:hint="default"/>
          <w:sz w:val="22"/>
          <w:szCs w:val="22"/>
          <w:u w:val="single"/>
        </w:rPr>
      </w:pPr>
      <w:r>
        <w:rPr>
          <w:rFonts w:hint="default"/>
          <w:sz w:val="22"/>
          <w:szCs w:val="22"/>
        </w:rPr>
        <w:t>При подаче заявки на погашение инвестиционных паев Фонда Управляющей Компании доверительным управляющим скидка не устанавливается.</w:t>
      </w:r>
    </w:p>
    <w:p w14:paraId="0AD3F80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80.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14:paraId="5442D7B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14:paraId="2C9F1A32">
      <w:pPr>
        <w:spacing w:beforeLines="0" w:afterLines="0"/>
        <w:ind w:firstLine="567"/>
        <w:jc w:val="both"/>
        <w:rPr>
          <w:rFonts w:hint="default"/>
          <w:sz w:val="22"/>
          <w:szCs w:val="22"/>
        </w:rPr>
      </w:pPr>
      <w:r>
        <w:rPr>
          <w:rFonts w:hint="default"/>
          <w:sz w:val="22"/>
          <w:szCs w:val="22"/>
        </w:rPr>
        <w:t>Выплата денежной компенсации владельцам инвестиционных паев при их погашении и осуществления обязательных платежей, связанных с указанной выплатой, может осуществляться Управляющей компанией с транзитного счета. При этом осуществление таких выплат (платежей) производится в порядке, установленном нормативными актами Банка России, в пределах суммы, подлежащей включению в состав фонда.</w:t>
      </w:r>
    </w:p>
    <w:p w14:paraId="08D51F54">
      <w:pPr>
        <w:widowControl w:val="0"/>
        <w:autoSpaceDE w:val="0"/>
        <w:autoSpaceDN w:val="0"/>
        <w:adjustRightInd w:val="0"/>
        <w:spacing w:beforeLines="0" w:afterLines="0"/>
        <w:ind w:firstLine="540"/>
        <w:jc w:val="both"/>
        <w:rPr>
          <w:rFonts w:hint="default"/>
          <w:sz w:val="22"/>
          <w:szCs w:val="22"/>
        </w:rPr>
      </w:pPr>
      <w:r>
        <w:rPr>
          <w:rFonts w:hint="default"/>
          <w:sz w:val="22"/>
          <w:szCs w:val="22"/>
        </w:rPr>
        <w:t>81. Денежная компенсация перечисляется на один из следующих счетов:</w:t>
      </w:r>
    </w:p>
    <w:p w14:paraId="67157851">
      <w:pPr>
        <w:widowControl w:val="0"/>
        <w:autoSpaceDE w:val="0"/>
        <w:autoSpaceDN w:val="0"/>
        <w:adjustRightInd w:val="0"/>
        <w:spacing w:beforeLines="0" w:afterLines="0"/>
        <w:ind w:firstLine="540"/>
        <w:jc w:val="both"/>
        <w:rPr>
          <w:rFonts w:hint="default"/>
          <w:sz w:val="22"/>
          <w:szCs w:val="22"/>
        </w:rPr>
      </w:pPr>
      <w:r>
        <w:rPr>
          <w:rFonts w:hint="default"/>
          <w:sz w:val="22"/>
          <w:szCs w:val="22"/>
        </w:rPr>
        <w:t>на банковский счет лица, которому были погашены инвестиционные паи;</w:t>
      </w:r>
    </w:p>
    <w:p w14:paraId="71AC88A6">
      <w:pPr>
        <w:widowControl w:val="0"/>
        <w:autoSpaceDE w:val="0"/>
        <w:autoSpaceDN w:val="0"/>
        <w:adjustRightInd w:val="0"/>
        <w:spacing w:beforeLines="0" w:afterLines="0"/>
        <w:ind w:firstLine="540"/>
        <w:jc w:val="both"/>
        <w:rPr>
          <w:rFonts w:hint="default"/>
          <w:sz w:val="22"/>
          <w:szCs w:val="22"/>
        </w:rPr>
      </w:pPr>
      <w:r>
        <w:rPr>
          <w:rFonts w:hint="default"/>
          <w:sz w:val="22"/>
          <w:szCs w:val="22"/>
        </w:rPr>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осуществляется в реестре владельцев инвестиционных паев на лицевом счете номинального держателя);</w:t>
      </w:r>
    </w:p>
    <w:p w14:paraId="05857384">
      <w:pPr>
        <w:widowControl w:val="0"/>
        <w:autoSpaceDE w:val="0"/>
        <w:autoSpaceDN w:val="0"/>
        <w:adjustRightInd w:val="0"/>
        <w:spacing w:beforeLines="0" w:afterLines="0"/>
        <w:ind w:firstLine="540"/>
        <w:jc w:val="both"/>
        <w:rPr>
          <w:rFonts w:hint="default"/>
          <w:sz w:val="22"/>
          <w:szCs w:val="22"/>
        </w:rPr>
      </w:pPr>
      <w:r>
        <w:rPr>
          <w:rFonts w:hint="default"/>
          <w:sz w:val="22"/>
          <w:szCs w:val="22"/>
        </w:rPr>
        <w:t>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7A308DA2">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82. Выплата денежной компенсации осуществляется в течение 10 рабочих дней со дня окончания срока приема заявок на погашение инвестиционных паев, в течение которого были поданы соответствующие заявки, за исключением случаев погашения инвестиционных паев при прекращении Фонда.</w:t>
      </w:r>
    </w:p>
    <w:p w14:paraId="512779A5">
      <w:pPr>
        <w:autoSpaceDE w:val="0"/>
        <w:autoSpaceDN w:val="0"/>
        <w:adjustRightInd w:val="0"/>
        <w:spacing w:beforeLines="0" w:afterLines="0"/>
        <w:ind w:firstLine="540"/>
        <w:jc w:val="both"/>
        <w:rPr>
          <w:rFonts w:hint="default"/>
          <w:sz w:val="22"/>
          <w:szCs w:val="22"/>
        </w:rPr>
      </w:pPr>
      <w:r>
        <w:rPr>
          <w:rFonts w:hint="default"/>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5BAF17B3">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83.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выплаты денежной компенсации в порядке, установленном настоящими Правилами.</w:t>
      </w:r>
    </w:p>
    <w:p w14:paraId="7A86E01D">
      <w:pPr>
        <w:pStyle w:val="33"/>
        <w:spacing w:beforeLines="0" w:afterLines="0"/>
        <w:ind w:firstLine="540"/>
        <w:jc w:val="both"/>
        <w:rPr>
          <w:rFonts w:hint="default" w:ascii="Times New Roman" w:cs="Times New Roman"/>
          <w:sz w:val="22"/>
          <w:szCs w:val="22"/>
        </w:rPr>
      </w:pPr>
    </w:p>
    <w:p w14:paraId="41CFBC6F">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Обмен инвестиционных паев</w:t>
      </w:r>
    </w:p>
    <w:p w14:paraId="5A8B9A1D">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84. Обмен инвестиционных паев может осуществляться после даты завершения (окончания) формирования Фонда.</w:t>
      </w:r>
    </w:p>
    <w:p w14:paraId="63750BD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85. Инвестиционные паи могут обмениваться на инвестиционные паи:</w:t>
      </w:r>
    </w:p>
    <w:p w14:paraId="3A95F5FE">
      <w:pPr>
        <w:pStyle w:val="33"/>
        <w:numPr>
          <w:ilvl w:val="0"/>
          <w:numId w:val="1"/>
        </w:numPr>
        <w:tabs>
          <w:tab w:val="left" w:pos="-2"/>
          <w:tab w:val="clear" w:pos="1320"/>
        </w:tabs>
        <w:spacing w:beforeLines="0" w:afterLines="0"/>
        <w:ind w:left="178" w:hanging="180"/>
        <w:jc w:val="both"/>
        <w:rPr>
          <w:rFonts w:hint="default" w:ascii="Times New Roman" w:cs="Times New Roman"/>
          <w:sz w:val="22"/>
          <w:szCs w:val="22"/>
        </w:rPr>
      </w:pPr>
      <w:r>
        <w:rPr>
          <w:rFonts w:hint="default" w:ascii="Times New Roman" w:cs="Times New Roman"/>
          <w:sz w:val="22"/>
          <w:szCs w:val="22"/>
        </w:rPr>
        <w:t>Интервального паевого инвестиционного фонда рыночных финансовых инструментов «Первый»;</w:t>
      </w:r>
    </w:p>
    <w:p w14:paraId="301AF645">
      <w:pPr>
        <w:pStyle w:val="33"/>
        <w:numPr>
          <w:ilvl w:val="0"/>
          <w:numId w:val="1"/>
        </w:numPr>
        <w:tabs>
          <w:tab w:val="left" w:pos="-2"/>
          <w:tab w:val="clear" w:pos="1320"/>
        </w:tabs>
        <w:spacing w:beforeLines="0" w:afterLines="0"/>
        <w:ind w:left="178" w:hanging="180"/>
        <w:jc w:val="both"/>
        <w:rPr>
          <w:rFonts w:hint="default" w:ascii="Times New Roman" w:cs="Times New Roman"/>
          <w:sz w:val="22"/>
          <w:szCs w:val="22"/>
        </w:rPr>
      </w:pPr>
      <w:r>
        <w:rPr>
          <w:rFonts w:hint="default" w:ascii="Times New Roman" w:cs="Times New Roman"/>
          <w:sz w:val="22"/>
          <w:szCs w:val="22"/>
        </w:rPr>
        <w:t>Интервального паевого инвестиционного фонда рыночных финансовых инструментов «Инвестбаланс».</w:t>
      </w:r>
    </w:p>
    <w:p w14:paraId="4D3C544C">
      <w:pPr>
        <w:pStyle w:val="33"/>
        <w:spacing w:beforeLines="0" w:afterLines="0"/>
        <w:ind w:left="-2" w:firstLine="0"/>
        <w:jc w:val="both"/>
        <w:rPr>
          <w:rFonts w:hint="default" w:ascii="Times New Roman" w:cs="Times New Roman"/>
          <w:sz w:val="22"/>
          <w:szCs w:val="22"/>
        </w:rPr>
      </w:pPr>
      <w:r>
        <w:rPr>
          <w:rFonts w:hint="default" w:ascii="Times New Roman" w:cs="Times New Roman"/>
          <w:sz w:val="22"/>
          <w:szCs w:val="22"/>
        </w:rPr>
        <w:t xml:space="preserve">          86.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493E0568">
      <w:pPr>
        <w:pStyle w:val="33"/>
        <w:spacing w:beforeLines="0" w:afterLines="0"/>
        <w:ind w:firstLine="539"/>
        <w:jc w:val="both"/>
        <w:rPr>
          <w:rFonts w:hint="default" w:ascii="Times New Roman" w:cs="Times New Roman"/>
          <w:sz w:val="22"/>
          <w:szCs w:val="22"/>
        </w:rPr>
      </w:pPr>
      <w:r>
        <w:rPr>
          <w:rFonts w:hint="default" w:ascii="Times New Roman" w:cs="Times New Roman"/>
          <w:sz w:val="22"/>
          <w:szCs w:val="22"/>
        </w:rPr>
        <w:t>Обмен инвестиционных паев осуществляется на основании заявки на обмен инвестиционных паев, содержащей сведения, предусмотренные приложением к настоящим Правилам.</w:t>
      </w:r>
    </w:p>
    <w:p w14:paraId="484DF634">
      <w:pPr>
        <w:pStyle w:val="33"/>
        <w:spacing w:beforeLines="0" w:afterLines="0"/>
        <w:ind w:firstLine="539"/>
        <w:jc w:val="both"/>
        <w:rPr>
          <w:rFonts w:hint="default" w:ascii="Times New Roman" w:cs="Times New Roman"/>
          <w:sz w:val="22"/>
          <w:szCs w:val="22"/>
        </w:rPr>
      </w:pPr>
      <w:r>
        <w:rPr>
          <w:rFonts w:hint="default" w:ascii="Times New Roman" w:cs="Times New Roman"/>
          <w:sz w:val="22"/>
          <w:szCs w:val="22"/>
        </w:rPr>
        <w:t>Заявки на обмен инвестиционных паев носят безотзывный характер.</w:t>
      </w:r>
    </w:p>
    <w:p w14:paraId="63B41217">
      <w:pPr>
        <w:pStyle w:val="33"/>
        <w:spacing w:beforeLines="0" w:afterLines="0"/>
        <w:ind w:firstLine="539"/>
        <w:jc w:val="both"/>
        <w:rPr>
          <w:rFonts w:hint="default" w:ascii="Times New Roman" w:cs="Times New Roman"/>
          <w:sz w:val="22"/>
          <w:szCs w:val="22"/>
        </w:rPr>
      </w:pPr>
      <w:r>
        <w:rPr>
          <w:rFonts w:hint="default" w:ascii="Times New Roman" w:cs="Times New Roman"/>
          <w:sz w:val="22"/>
          <w:szCs w:val="22"/>
        </w:rPr>
        <w:t xml:space="preserve">Прием заявок на обмен инвестиционных паев осуществляется:  </w:t>
      </w:r>
    </w:p>
    <w:p w14:paraId="1874FD2B">
      <w:pPr>
        <w:widowControl w:val="0"/>
        <w:autoSpaceDE w:val="0"/>
        <w:autoSpaceDN w:val="0"/>
        <w:adjustRightInd w:val="0"/>
        <w:spacing w:beforeLines="0" w:afterLines="0"/>
        <w:ind w:firstLine="539"/>
        <w:jc w:val="both"/>
        <w:rPr>
          <w:rFonts w:hint="default"/>
          <w:sz w:val="22"/>
          <w:szCs w:val="22"/>
        </w:rPr>
      </w:pPr>
      <w:r>
        <w:rPr>
          <w:rFonts w:hint="default"/>
          <w:sz w:val="22"/>
          <w:szCs w:val="22"/>
        </w:rPr>
        <w:t>С 15 по 28 февраля (в случае, когда в феврале 29 календарных дней, с 16 по 29 февраля);</w:t>
      </w:r>
    </w:p>
    <w:p w14:paraId="495B8018">
      <w:pPr>
        <w:widowControl w:val="0"/>
        <w:autoSpaceDE w:val="0"/>
        <w:autoSpaceDN w:val="0"/>
        <w:adjustRightInd w:val="0"/>
        <w:spacing w:beforeLines="0" w:afterLines="0"/>
        <w:ind w:firstLine="539"/>
        <w:jc w:val="both"/>
        <w:rPr>
          <w:rFonts w:hint="default"/>
          <w:sz w:val="22"/>
          <w:szCs w:val="22"/>
        </w:rPr>
      </w:pPr>
      <w:r>
        <w:rPr>
          <w:rFonts w:hint="default"/>
          <w:sz w:val="22"/>
          <w:szCs w:val="22"/>
        </w:rPr>
        <w:t xml:space="preserve">С 18 по 31 мая; </w:t>
      </w:r>
    </w:p>
    <w:p w14:paraId="5DDB9AA4">
      <w:pPr>
        <w:widowControl w:val="0"/>
        <w:autoSpaceDE w:val="0"/>
        <w:autoSpaceDN w:val="0"/>
        <w:adjustRightInd w:val="0"/>
        <w:spacing w:beforeLines="0" w:afterLines="0"/>
        <w:ind w:firstLine="539"/>
        <w:rPr>
          <w:rFonts w:hint="default"/>
          <w:sz w:val="22"/>
          <w:szCs w:val="22"/>
        </w:rPr>
      </w:pPr>
      <w:r>
        <w:rPr>
          <w:rFonts w:hint="default"/>
          <w:sz w:val="22"/>
          <w:szCs w:val="22"/>
        </w:rPr>
        <w:t>С 18 по 31 августа;</w:t>
      </w:r>
      <w:r>
        <w:rPr>
          <w:rFonts w:hint="default"/>
          <w:sz w:val="22"/>
          <w:szCs w:val="22"/>
        </w:rPr>
        <w:br w:type="textWrapping"/>
      </w:r>
      <w:r>
        <w:rPr>
          <w:rFonts w:hint="default"/>
          <w:sz w:val="22"/>
          <w:szCs w:val="22"/>
        </w:rPr>
        <w:t xml:space="preserve">          С 17 по 30 ноября. </w:t>
      </w:r>
    </w:p>
    <w:p w14:paraId="15273439">
      <w:pPr>
        <w:widowControl w:val="0"/>
        <w:autoSpaceDE w:val="0"/>
        <w:autoSpaceDN w:val="0"/>
        <w:adjustRightInd w:val="0"/>
        <w:spacing w:beforeLines="0" w:afterLines="0"/>
        <w:ind w:firstLine="539"/>
        <w:jc w:val="both"/>
        <w:rPr>
          <w:rFonts w:hint="default"/>
          <w:sz w:val="22"/>
          <w:szCs w:val="22"/>
        </w:rPr>
      </w:pPr>
      <w:r>
        <w:rPr>
          <w:rFonts w:hint="default"/>
          <w:sz w:val="22"/>
          <w:szCs w:val="22"/>
        </w:rPr>
        <w:t>В течение сроков приема заявок на обмен инвестиционных паев заявки принимаются каждый рабочий день.</w:t>
      </w:r>
    </w:p>
    <w:p w14:paraId="77A6CA9D">
      <w:pPr>
        <w:widowControl w:val="0"/>
        <w:tabs>
          <w:tab w:val="left" w:pos="851"/>
        </w:tabs>
        <w:autoSpaceDE w:val="0"/>
        <w:autoSpaceDN w:val="0"/>
        <w:adjustRightInd w:val="0"/>
        <w:spacing w:beforeLines="0" w:afterLines="0"/>
        <w:ind w:firstLine="539"/>
        <w:jc w:val="both"/>
        <w:rPr>
          <w:rFonts w:hint="default"/>
          <w:sz w:val="22"/>
          <w:szCs w:val="22"/>
        </w:rPr>
      </w:pPr>
      <w:r>
        <w:rPr>
          <w:rFonts w:hint="default"/>
          <w:sz w:val="22"/>
          <w:szCs w:val="22"/>
        </w:rPr>
        <w:t>Прием заявок на обмен инвестиционных паев в течение сроков приема заявок на обмен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14:paraId="365FC7CF">
      <w:pPr>
        <w:pStyle w:val="33"/>
        <w:spacing w:beforeLines="0" w:afterLines="0"/>
        <w:ind w:firstLine="539"/>
        <w:jc w:val="both"/>
        <w:rPr>
          <w:rFonts w:hint="default" w:ascii="Times New Roman" w:cs="Times New Roman"/>
          <w:sz w:val="22"/>
          <w:szCs w:val="22"/>
        </w:rPr>
      </w:pPr>
      <w:r>
        <w:rPr>
          <w:rFonts w:hint="default" w:ascii="Times New Roman" w:cs="Times New Roman"/>
          <w:sz w:val="22"/>
          <w:szCs w:val="22"/>
        </w:rPr>
        <w:t>87. Заявки на обмен инвестиционных паев подаются в следующем порядке.</w:t>
      </w:r>
    </w:p>
    <w:p w14:paraId="01F107EB">
      <w:pPr>
        <w:widowControl w:val="0"/>
        <w:autoSpaceDE w:val="0"/>
        <w:autoSpaceDN w:val="0"/>
        <w:adjustRightInd w:val="0"/>
        <w:spacing w:beforeLines="0" w:afterLines="0"/>
        <w:ind w:firstLine="539"/>
        <w:jc w:val="both"/>
        <w:rPr>
          <w:rFonts w:hint="default"/>
          <w:sz w:val="22"/>
          <w:szCs w:val="22"/>
        </w:rPr>
      </w:pPr>
      <w:r>
        <w:rPr>
          <w:rFonts w:hint="default"/>
          <w:sz w:val="22"/>
          <w:szCs w:val="22"/>
        </w:rPr>
        <w:t>Заявки на обмен инвестиционных паев, оформленные в соответствии с приложениями №7, №8 к настоящим Правилам, подаются в пунктах приема заявок владельцем инвестиционных паев или его уполномоченным представителем.</w:t>
      </w:r>
    </w:p>
    <w:p w14:paraId="5D2FC71A">
      <w:pPr>
        <w:widowControl w:val="0"/>
        <w:autoSpaceDE w:val="0"/>
        <w:autoSpaceDN w:val="0"/>
        <w:adjustRightInd w:val="0"/>
        <w:spacing w:beforeLines="0" w:afterLines="0"/>
        <w:ind w:firstLine="539"/>
        <w:jc w:val="both"/>
        <w:rPr>
          <w:rFonts w:hint="default"/>
          <w:sz w:val="22"/>
          <w:szCs w:val="22"/>
        </w:rPr>
      </w:pPr>
      <w:r>
        <w:rPr>
          <w:rFonts w:hint="default"/>
          <w:sz w:val="22"/>
          <w:szCs w:val="22"/>
        </w:rPr>
        <w:t>Заявки на обмен инвестиционных паев, оформленные в соответствии с приложением №9 к настоящим Правилам, подаются в пунктах приема заявок номинальным держателем или его уполномоченным представителем.</w:t>
      </w:r>
    </w:p>
    <w:p w14:paraId="7062246D">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 Российская Федерация, 123001, г. Москва, ул. Садовая-Кудринская, д. 32, стр. 1.</w:t>
      </w:r>
    </w:p>
    <w:p w14:paraId="045C992C">
      <w:pPr>
        <w:widowControl w:val="0"/>
        <w:autoSpaceDE w:val="0"/>
        <w:autoSpaceDN w:val="0"/>
        <w:adjustRightInd w:val="0"/>
        <w:spacing w:beforeLines="0" w:afterLines="0"/>
        <w:ind w:firstLine="540"/>
        <w:jc w:val="both"/>
        <w:rPr>
          <w:rFonts w:hint="default"/>
          <w:sz w:val="22"/>
          <w:szCs w:val="22"/>
        </w:rPr>
      </w:pPr>
      <w:r>
        <w:rPr>
          <w:rFonts w:hint="default"/>
          <w:sz w:val="22"/>
          <w:szCs w:val="22"/>
        </w:rPr>
        <w:t>Подпись лица, направившего заявку на обмен инвестиционных паев фонда, должна быть удостоверена нотариально.</w:t>
      </w:r>
    </w:p>
    <w:p w14:paraId="442AEBAF">
      <w:pPr>
        <w:widowControl w:val="0"/>
        <w:spacing w:beforeLines="0" w:afterLines="0"/>
        <w:ind w:firstLine="539"/>
        <w:jc w:val="both"/>
        <w:rPr>
          <w:rFonts w:hint="default"/>
          <w:sz w:val="22"/>
          <w:szCs w:val="22"/>
        </w:rPr>
      </w:pPr>
      <w:r>
        <w:rPr>
          <w:rFonts w:hint="default"/>
          <w:sz w:val="22"/>
          <w:szCs w:val="22"/>
        </w:rPr>
        <w:t>При этом датой и временем приема заявки на обмен инвестиционных паев, направленной посредством почтовой связи считается дата и время получения заказного письма Управляющей Компанией.</w:t>
      </w:r>
    </w:p>
    <w:p w14:paraId="7D061C06">
      <w:pPr>
        <w:widowControl w:val="0"/>
        <w:spacing w:beforeLines="0" w:afterLines="0"/>
        <w:ind w:firstLine="540"/>
        <w:jc w:val="both"/>
        <w:rPr>
          <w:rFonts w:hint="default"/>
          <w:sz w:val="22"/>
          <w:szCs w:val="22"/>
        </w:rPr>
      </w:pPr>
      <w:r>
        <w:rPr>
          <w:rFonts w:hint="default"/>
          <w:sz w:val="22"/>
          <w:szCs w:val="22"/>
        </w:rPr>
        <w:t>В случае отказа в приеме заявки на обмен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1B98C914">
      <w:pPr>
        <w:widowControl w:val="0"/>
        <w:spacing w:beforeLines="0" w:afterLines="0"/>
        <w:ind w:firstLine="539"/>
        <w:jc w:val="both"/>
        <w:rPr>
          <w:rFonts w:hint="default"/>
          <w:sz w:val="22"/>
          <w:szCs w:val="22"/>
        </w:rPr>
      </w:pPr>
      <w:r>
        <w:rPr>
          <w:rFonts w:hint="default"/>
          <w:sz w:val="22"/>
          <w:szCs w:val="22"/>
        </w:rPr>
        <w:t>Заявки на обмен инвестиционных паев, направленные электронной почтой, факсом или курьером, не принимаются.</w:t>
      </w:r>
    </w:p>
    <w:p w14:paraId="4C55B432">
      <w:pPr>
        <w:widowControl w:val="0"/>
        <w:spacing w:beforeLines="0" w:afterLines="0"/>
        <w:ind w:firstLine="546"/>
        <w:jc w:val="both"/>
        <w:rPr>
          <w:rFonts w:hint="default"/>
          <w:sz w:val="22"/>
          <w:szCs w:val="22"/>
        </w:rPr>
      </w:pPr>
      <w:r>
        <w:rPr>
          <w:rFonts w:hint="default"/>
          <w:sz w:val="22"/>
          <w:szCs w:val="22"/>
        </w:rPr>
        <w:t>Заявки на обмен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57551920">
      <w:pPr>
        <w:pStyle w:val="33"/>
        <w:spacing w:beforeLines="0" w:afterLines="0"/>
        <w:ind w:firstLine="539"/>
        <w:jc w:val="both"/>
        <w:rPr>
          <w:rFonts w:hint="default" w:ascii="Times New Roman" w:cs="Times New Roman"/>
          <w:sz w:val="22"/>
          <w:szCs w:val="22"/>
        </w:rPr>
      </w:pPr>
      <w:r>
        <w:rPr>
          <w:rFonts w:hint="default" w:ascii="Times New Roman" w:cs="Times New Roman"/>
          <w:sz w:val="22"/>
          <w:szCs w:val="22"/>
        </w:rPr>
        <w:t>88.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7C98D75C">
      <w:pPr>
        <w:pStyle w:val="33"/>
        <w:spacing w:beforeLines="0" w:afterLines="0"/>
        <w:ind w:firstLine="539"/>
        <w:jc w:val="both"/>
        <w:rPr>
          <w:rFonts w:hint="default" w:ascii="Times New Roman" w:cs="Times New Roman"/>
          <w:sz w:val="22"/>
          <w:szCs w:val="22"/>
        </w:rPr>
      </w:pPr>
      <w:r>
        <w:rPr>
          <w:rFonts w:hint="default" w:ascii="Times New Roman" w:cs="Times New Roman"/>
          <w:sz w:val="22"/>
          <w:szCs w:val="22"/>
        </w:rPr>
        <w:t>89. Заявки на обмен инвестиционных паев подаются:</w:t>
      </w:r>
    </w:p>
    <w:p w14:paraId="219B23A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Управляющей Компании.</w:t>
      </w:r>
    </w:p>
    <w:p w14:paraId="1A2C5F0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p>
    <w:p w14:paraId="5B86EE4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Заявки на обмен инвестиционных паев могут подаваться во всех местах приема заявок на приобретение инвестиционных паев.</w:t>
      </w:r>
    </w:p>
    <w:p w14:paraId="1ED36F2F">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90. В приеме заявок на обмен инвестиционных паев отказывается в следующих случаях:</w:t>
      </w:r>
    </w:p>
    <w:p w14:paraId="7387A0B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 несоблюдение порядка и сроков подачи заявок, установленных настоящими Правилами;</w:t>
      </w:r>
    </w:p>
    <w:p w14:paraId="0BBDFF8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2036B223">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 принятие решения об одновременном приостановлении выдачи, погашения и обмена инвестиционных паев;</w:t>
      </w:r>
    </w:p>
    <w:p w14:paraId="2A76648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 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402AE6EE">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 принятие решения о приостановлении выдачи инвестиционных паев, требование об обмене на которые содержится в заявке;</w:t>
      </w:r>
    </w:p>
    <w:p w14:paraId="7650A46A">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6) введение Банком России запрета на проведение операций одновременно по выдаче, обмену и погашению инвестиционных паев и (или) запрета на проведение операций одновременно по приему заявок на приобретение, заявок на обмен и заявок на погашение инвестиционных паев;</w:t>
      </w:r>
    </w:p>
    <w:p w14:paraId="2943841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55D5978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14:paraId="4A337DB2">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91.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269159F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 инвестиционных паев.</w:t>
      </w:r>
    </w:p>
    <w:p w14:paraId="1412BC6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92. Расходные записи по лицевым счетам лиц, подавших заявки на обмен инвестиционных паев на инвестиционные паи другого паевого инвестиционного фонда, вносятся в реестр владельцев инвестиционных паев в срок не более 5 рабочих дней со дня окончания срока приема заявок на обмен инвестиционных паев.</w:t>
      </w:r>
    </w:p>
    <w:p w14:paraId="4AC66D9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Управляющая Компания совершает действия по передаче имущества, составляющего Фонд, в состав другого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день окончания срока приема заявок на приобретение, погашение и обмен инвестиционных паев.</w:t>
      </w:r>
    </w:p>
    <w:p w14:paraId="394AA643">
      <w:pPr>
        <w:pStyle w:val="33"/>
        <w:spacing w:beforeLines="0" w:afterLines="0"/>
        <w:ind w:firstLine="540"/>
        <w:jc w:val="both"/>
        <w:rPr>
          <w:rFonts w:hint="default" w:ascii="Times New Roman" w:cs="Times New Roman"/>
          <w:sz w:val="22"/>
          <w:szCs w:val="22"/>
        </w:rPr>
      </w:pPr>
    </w:p>
    <w:p w14:paraId="58B3105F">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Обмен на инвестиционные паи</w:t>
      </w:r>
      <w:r>
        <w:rPr>
          <w:rFonts w:hint="default" w:ascii="Times New Roman" w:cs="Times New Roman"/>
          <w:sz w:val="22"/>
          <w:szCs w:val="22"/>
        </w:rPr>
        <w:t xml:space="preserve"> </w:t>
      </w:r>
    </w:p>
    <w:p w14:paraId="1E6BEA9E">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93.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14:paraId="19C3517D">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другого паевого инвестиционного фонда в связи с обменом инвестиционных паев этого паевого инвестиционного фонда на инвестиционные паи.</w:t>
      </w:r>
    </w:p>
    <w:p w14:paraId="4469B073">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94.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 на дату окончания срока приема заявок на приобретение, погашение и обмен инвестиционных паев.</w:t>
      </w:r>
    </w:p>
    <w:p w14:paraId="49489210">
      <w:pPr>
        <w:pStyle w:val="33"/>
        <w:spacing w:beforeLines="0" w:afterLines="0"/>
        <w:ind w:firstLine="540"/>
        <w:jc w:val="both"/>
        <w:rPr>
          <w:rFonts w:hint="default" w:ascii="Times New Roman" w:cs="Times New Roman"/>
          <w:sz w:val="22"/>
          <w:szCs w:val="22"/>
        </w:rPr>
      </w:pPr>
    </w:p>
    <w:p w14:paraId="5F7692D7">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Приостановление выдачи, погашения и обмена инвестиционных паев</w:t>
      </w:r>
    </w:p>
    <w:p w14:paraId="5D0F993C">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95. Управляющая Компания вправе приостановить выдачу инвестиционных паев.</w:t>
      </w:r>
    </w:p>
    <w:p w14:paraId="16494670">
      <w:pPr>
        <w:widowControl w:val="0"/>
        <w:autoSpaceDE w:val="0"/>
        <w:autoSpaceDN w:val="0"/>
        <w:adjustRightInd w:val="0"/>
        <w:spacing w:beforeLines="0" w:afterLines="0"/>
        <w:ind w:firstLine="540"/>
        <w:jc w:val="both"/>
        <w:rPr>
          <w:rFonts w:hint="default"/>
          <w:sz w:val="22"/>
          <w:szCs w:val="22"/>
        </w:rPr>
      </w:pPr>
      <w:r>
        <w:rPr>
          <w:rFonts w:hint="default"/>
          <w:sz w:val="22"/>
          <w:szCs w:val="22"/>
        </w:rPr>
        <w:t>96. Управляющая Компания вправе одновременно приостановить выдачу, погашение и обмен инвестиционных паев в следующих случаях:</w:t>
      </w:r>
    </w:p>
    <w:p w14:paraId="7F218BA8">
      <w:pPr>
        <w:widowControl w:val="0"/>
        <w:autoSpaceDE w:val="0"/>
        <w:autoSpaceDN w:val="0"/>
        <w:adjustRightInd w:val="0"/>
        <w:spacing w:beforeLines="0" w:afterLines="0"/>
        <w:ind w:firstLine="540"/>
        <w:jc w:val="both"/>
        <w:rPr>
          <w:rFonts w:hint="default"/>
          <w:sz w:val="22"/>
          <w:szCs w:val="22"/>
        </w:rPr>
      </w:pPr>
      <w:r>
        <w:rPr>
          <w:rFonts w:hint="default"/>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54ED8B50">
      <w:pPr>
        <w:widowControl w:val="0"/>
        <w:autoSpaceDE w:val="0"/>
        <w:autoSpaceDN w:val="0"/>
        <w:adjustRightInd w:val="0"/>
        <w:spacing w:beforeLines="0" w:afterLines="0"/>
        <w:ind w:firstLine="540"/>
        <w:jc w:val="both"/>
        <w:rPr>
          <w:rFonts w:hint="default"/>
          <w:sz w:val="22"/>
          <w:szCs w:val="22"/>
        </w:rPr>
      </w:pPr>
      <w:r>
        <w:rPr>
          <w:rFonts w:hint="default"/>
          <w:sz w:val="22"/>
          <w:szCs w:val="22"/>
        </w:rPr>
        <w:t>передача прав и обязанностей Регистратора другому лицу.</w:t>
      </w:r>
    </w:p>
    <w:p w14:paraId="59A9A167">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97.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1B5D92F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 приостановление действия или аннулирование соответствующей лицензии Регистратора либо прекращение договора с Регистратором;</w:t>
      </w:r>
    </w:p>
    <w:p w14:paraId="6C00BF70">
      <w:pPr>
        <w:autoSpaceDE w:val="0"/>
        <w:autoSpaceDN w:val="0"/>
        <w:adjustRightInd w:val="0"/>
        <w:spacing w:beforeLines="0" w:afterLines="0"/>
        <w:ind w:firstLine="540"/>
        <w:jc w:val="both"/>
        <w:rPr>
          <w:rFonts w:hint="default"/>
          <w:sz w:val="22"/>
          <w:szCs w:val="22"/>
        </w:rPr>
      </w:pPr>
      <w:r>
        <w:rPr>
          <w:rFonts w:hint="default"/>
          <w:sz w:val="22"/>
          <w:szCs w:val="22"/>
        </w:rPr>
        <w:t>2) аннулирование (прекращение действия) соответствующей лицензии Управляющей Компании, Специализированного депозитария;</w:t>
      </w:r>
    </w:p>
    <w:p w14:paraId="6DC8FE7F">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 невозможность определения стоимости активов Фонда по причинам, не зависящим от Управляющей Компании;</w:t>
      </w:r>
    </w:p>
    <w:p w14:paraId="34D66B0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 иные случаи, предусмотренные Федеральным законом «Об инвестиционных фондах».</w:t>
      </w:r>
    </w:p>
    <w:p w14:paraId="46CB51CC">
      <w:pPr>
        <w:pStyle w:val="33"/>
        <w:spacing w:beforeLines="0" w:afterLines="0"/>
        <w:ind w:firstLine="540"/>
        <w:jc w:val="both"/>
        <w:rPr>
          <w:rFonts w:hint="default" w:ascii="Times New Roman" w:cs="Times New Roman"/>
          <w:sz w:val="22"/>
          <w:szCs w:val="22"/>
        </w:rPr>
      </w:pPr>
    </w:p>
    <w:p w14:paraId="3C141841">
      <w:pPr>
        <w:pStyle w:val="33"/>
        <w:spacing w:beforeLines="0" w:afterLines="0"/>
        <w:ind w:firstLine="540"/>
        <w:rPr>
          <w:rFonts w:hint="default" w:ascii="Times New Roman" w:cs="Times New Roman"/>
          <w:sz w:val="20"/>
          <w:szCs w:val="20"/>
        </w:rPr>
      </w:pPr>
      <w:r>
        <w:rPr>
          <w:rFonts w:hint="default" w:ascii="Times New Roman" w:cs="Times New Roman"/>
          <w:b/>
          <w:sz w:val="22"/>
          <w:szCs w:val="22"/>
        </w:rPr>
        <w:t>Вознаграждения и расходы</w:t>
      </w:r>
    </w:p>
    <w:p w14:paraId="31D0145A">
      <w:pPr>
        <w:autoSpaceDE w:val="0"/>
        <w:autoSpaceDN w:val="0"/>
        <w:adjustRightInd w:val="0"/>
        <w:spacing w:beforeLines="0" w:afterLines="0"/>
        <w:ind w:firstLine="540"/>
        <w:jc w:val="both"/>
        <w:rPr>
          <w:rFonts w:hint="default"/>
          <w:sz w:val="22"/>
          <w:szCs w:val="22"/>
        </w:rPr>
      </w:pPr>
      <w:r>
        <w:rPr>
          <w:rFonts w:hint="default"/>
          <w:sz w:val="22"/>
          <w:szCs w:val="22"/>
        </w:rPr>
        <w:t>98. За счет имущества, составляющего Фонд, выплачиваются вознаграждения Управляющей Компании в размере 4 (Четыре) процента среднегодовой стоимости чистых активов Фонда, а также Специализированному депозитарию, Регистратору и Оценщику в размере не более 0,55 (Ноль целых пятьдесят пять сотых) процента среднегодовой стоимости чистых активов Фонда.</w:t>
      </w:r>
      <w:r>
        <w:rPr>
          <w:rFonts w:hint="default"/>
          <w:sz w:val="24"/>
          <w:szCs w:val="24"/>
        </w:rPr>
        <w:t xml:space="preserve"> </w:t>
      </w:r>
      <w:r>
        <w:rPr>
          <w:rFonts w:hint="default"/>
          <w:sz w:val="22"/>
          <w:szCs w:val="22"/>
        </w:rPr>
        <w:t>Максимальный размер сумм указанных вознаграждений составляет 4,55 (Четыре целых пятьдесят пять сотых) процента среднегодовой стоимости чистых активов фонда.</w:t>
      </w:r>
    </w:p>
    <w:p w14:paraId="656A8CC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99. Вознаграждение Управляющей Компании начисляется ежемесячно, в последний рабочий день каждого месяца и выплачивается не позднее 15 рабочих дней с даты его начисления.</w:t>
      </w:r>
    </w:p>
    <w:p w14:paraId="4293FE5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100. Вознаграждение Специализированному депозитарию, Регистратору и Оценщику выплачивается в срок, предусмотренный в договорах указанных лиц с Управляющей Компанией.</w:t>
      </w:r>
    </w:p>
    <w:p w14:paraId="74EBD19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101. За счет имущества, составляющего Фонд, оплачиваются следующие расходы, связанные с доверительным управлением указанным имуществом:</w:t>
      </w:r>
    </w:p>
    <w:p w14:paraId="0206F233">
      <w:pPr>
        <w:autoSpaceDE w:val="0"/>
        <w:autoSpaceDN w:val="0"/>
        <w:adjustRightInd w:val="0"/>
        <w:spacing w:beforeLines="0" w:afterLines="0"/>
        <w:ind w:firstLine="540"/>
        <w:jc w:val="both"/>
        <w:rPr>
          <w:rFonts w:hint="default"/>
          <w:sz w:val="22"/>
          <w:szCs w:val="22"/>
        </w:rPr>
      </w:pPr>
      <w:r>
        <w:rPr>
          <w:rFonts w:hint="default"/>
          <w:sz w:val="22"/>
          <w:szCs w:val="22"/>
        </w:rPr>
        <w:t>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14:paraId="1E0D78C2">
      <w:pPr>
        <w:widowControl w:val="0"/>
        <w:autoSpaceDE w:val="0"/>
        <w:autoSpaceDN w:val="0"/>
        <w:adjustRightInd w:val="0"/>
        <w:spacing w:beforeLines="0" w:afterLines="0"/>
        <w:ind w:firstLine="540"/>
        <w:jc w:val="both"/>
        <w:rPr>
          <w:rFonts w:hint="default"/>
          <w:sz w:val="22"/>
          <w:szCs w:val="22"/>
        </w:rPr>
      </w:pPr>
      <w:r>
        <w:rPr>
          <w:rFonts w:hint="default"/>
          <w:sz w:val="22"/>
          <w:szCs w:val="22"/>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06D4EEC8">
      <w:pPr>
        <w:autoSpaceDE w:val="0"/>
        <w:autoSpaceDN w:val="0"/>
        <w:adjustRightInd w:val="0"/>
        <w:spacing w:beforeLines="0" w:afterLines="0"/>
        <w:ind w:firstLine="540"/>
        <w:jc w:val="both"/>
        <w:rPr>
          <w:rFonts w:hint="default"/>
          <w:sz w:val="22"/>
          <w:szCs w:val="22"/>
        </w:rPr>
      </w:pPr>
      <w:r>
        <w:rPr>
          <w:rFonts w:hint="default"/>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327CEC69">
      <w:pPr>
        <w:widowControl w:val="0"/>
        <w:autoSpaceDE w:val="0"/>
        <w:autoSpaceDN w:val="0"/>
        <w:adjustRightInd w:val="0"/>
        <w:spacing w:beforeLines="0" w:afterLines="0"/>
        <w:ind w:firstLine="540"/>
        <w:jc w:val="both"/>
        <w:rPr>
          <w:rFonts w:hint="default"/>
          <w:sz w:val="22"/>
          <w:szCs w:val="22"/>
        </w:rPr>
      </w:pPr>
      <w:r>
        <w:rPr>
          <w:rFonts w:hint="default"/>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69F0AA32">
      <w:pPr>
        <w:widowControl w:val="0"/>
        <w:autoSpaceDE w:val="0"/>
        <w:autoSpaceDN w:val="0"/>
        <w:adjustRightInd w:val="0"/>
        <w:spacing w:beforeLines="0" w:afterLines="0"/>
        <w:ind w:firstLine="540"/>
        <w:jc w:val="both"/>
        <w:rPr>
          <w:rFonts w:hint="default"/>
          <w:sz w:val="22"/>
          <w:szCs w:val="22"/>
        </w:rPr>
      </w:pPr>
      <w:r>
        <w:rPr>
          <w:rFonts w:hint="default"/>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48023528">
      <w:pPr>
        <w:widowControl w:val="0"/>
        <w:autoSpaceDE w:val="0"/>
        <w:autoSpaceDN w:val="0"/>
        <w:adjustRightInd w:val="0"/>
        <w:spacing w:beforeLines="0" w:afterLines="0"/>
        <w:ind w:firstLine="540"/>
        <w:jc w:val="both"/>
        <w:rPr>
          <w:rFonts w:hint="default"/>
          <w:sz w:val="22"/>
          <w:szCs w:val="22"/>
        </w:rPr>
      </w:pPr>
      <w:r>
        <w:rPr>
          <w:rFonts w:hint="default"/>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4DC346C1">
      <w:pPr>
        <w:widowControl w:val="0"/>
        <w:autoSpaceDE w:val="0"/>
        <w:autoSpaceDN w:val="0"/>
        <w:adjustRightInd w:val="0"/>
        <w:spacing w:beforeLines="0" w:afterLines="0"/>
        <w:ind w:firstLine="540"/>
        <w:jc w:val="both"/>
        <w:rPr>
          <w:rFonts w:hint="default"/>
          <w:sz w:val="22"/>
          <w:szCs w:val="22"/>
        </w:rPr>
      </w:pPr>
      <w:r>
        <w:rPr>
          <w:rFonts w:hint="default"/>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7871FADD">
      <w:pPr>
        <w:widowControl w:val="0"/>
        <w:autoSpaceDE w:val="0"/>
        <w:autoSpaceDN w:val="0"/>
        <w:adjustRightInd w:val="0"/>
        <w:spacing w:beforeLines="0" w:afterLines="0"/>
        <w:ind w:firstLine="540"/>
        <w:jc w:val="both"/>
        <w:rPr>
          <w:rFonts w:hint="default"/>
          <w:sz w:val="22"/>
          <w:szCs w:val="22"/>
        </w:rPr>
      </w:pPr>
      <w:r>
        <w:rPr>
          <w:rFonts w:hint="default"/>
          <w:sz w:val="22"/>
          <w:szCs w:val="22"/>
        </w:rPr>
        <w:t>8)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договору доверительного управления имуществом Фонда;</w:t>
      </w:r>
    </w:p>
    <w:p w14:paraId="2EC749B3">
      <w:pPr>
        <w:widowControl w:val="0"/>
        <w:autoSpaceDE w:val="0"/>
        <w:autoSpaceDN w:val="0"/>
        <w:adjustRightInd w:val="0"/>
        <w:spacing w:beforeLines="0" w:afterLines="0"/>
        <w:ind w:firstLine="540"/>
        <w:jc w:val="both"/>
        <w:rPr>
          <w:rFonts w:hint="default"/>
          <w:sz w:val="22"/>
          <w:szCs w:val="22"/>
        </w:rPr>
      </w:pPr>
      <w:r>
        <w:rPr>
          <w:rFonts w:hint="default"/>
          <w:sz w:val="22"/>
          <w:szCs w:val="22"/>
        </w:rPr>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14:paraId="746855DA">
      <w:pPr>
        <w:autoSpaceDE w:val="0"/>
        <w:autoSpaceDN w:val="0"/>
        <w:adjustRightInd w:val="0"/>
        <w:spacing w:beforeLines="0" w:afterLines="0"/>
        <w:ind w:firstLine="540"/>
        <w:jc w:val="both"/>
        <w:rPr>
          <w:rFonts w:hint="default"/>
          <w:sz w:val="22"/>
          <w:szCs w:val="22"/>
        </w:rPr>
      </w:pPr>
      <w:r>
        <w:rPr>
          <w:rFonts w:hint="default"/>
          <w:sz w:val="22"/>
          <w:szCs w:val="22"/>
        </w:rPr>
        <w:t>10) расходы, связанные с оплатой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Фонда;</w:t>
      </w:r>
    </w:p>
    <w:p w14:paraId="4281B314">
      <w:pPr>
        <w:autoSpaceDE w:val="0"/>
        <w:autoSpaceDN w:val="0"/>
        <w:adjustRightInd w:val="0"/>
        <w:spacing w:beforeLines="0" w:afterLines="0"/>
        <w:ind w:firstLine="540"/>
        <w:jc w:val="both"/>
        <w:rPr>
          <w:rFonts w:hint="default"/>
          <w:sz w:val="22"/>
          <w:szCs w:val="22"/>
        </w:rPr>
      </w:pPr>
      <w:r>
        <w:rPr>
          <w:rFonts w:hint="default"/>
          <w:sz w:val="22"/>
          <w:szCs w:val="22"/>
        </w:rPr>
        <w:t xml:space="preserve">11) иные расходы, не указанные в настоящем пункте Правил, при условии, что такие расходы допустимы в соответствии с Федеральным </w:t>
      </w:r>
      <w:r>
        <w:rPr>
          <w:rFonts w:hint="default"/>
          <w:sz w:val="22"/>
          <w:szCs w:val="22"/>
        </w:rPr>
        <w:fldChar w:fldCharType="begin"/>
      </w:r>
      <w:r>
        <w:rPr>
          <w:rFonts w:hint="default"/>
          <w:sz w:val="22"/>
          <w:szCs w:val="22"/>
        </w:rPr>
        <w:instrText xml:space="preserve">HYPERLINK consultantplus://offline/ref=D638CCE05550E9D2339AB6669E49BB7F7628FF2D8395FE32439FBE27FB6Dr9O </w:instrText>
      </w:r>
      <w:r>
        <w:rPr>
          <w:rFonts w:hint="default"/>
          <w:sz w:val="22"/>
          <w:szCs w:val="22"/>
        </w:rPr>
        <w:fldChar w:fldCharType="separate"/>
      </w:r>
      <w:r>
        <w:rPr>
          <w:rFonts w:hint="default"/>
          <w:sz w:val="22"/>
          <w:szCs w:val="22"/>
        </w:rPr>
        <w:t>законом</w:t>
      </w:r>
      <w:r>
        <w:rPr>
          <w:rFonts w:hint="default"/>
          <w:sz w:val="22"/>
          <w:szCs w:val="22"/>
        </w:rPr>
        <w:fldChar w:fldCharType="end"/>
      </w:r>
      <w:r>
        <w:rPr>
          <w:rFonts w:hint="default"/>
          <w:sz w:val="22"/>
          <w:szCs w:val="22"/>
        </w:rPr>
        <w:t xml:space="preserve"> от 29 ноября 2001 г. №156-ФЗ «Об инвестиционных фондах» и совокупный предельный размер таких расходов составляет не более 0,1 (ноль целых одна десятая) процента среднегодовой стоимости чистых Фонда.</w:t>
      </w:r>
    </w:p>
    <w:p w14:paraId="2A3A745E">
      <w:pPr>
        <w:autoSpaceDE w:val="0"/>
        <w:autoSpaceDN w:val="0"/>
        <w:adjustRightInd w:val="0"/>
        <w:spacing w:beforeLines="0" w:afterLines="0"/>
        <w:ind w:firstLine="540"/>
        <w:jc w:val="both"/>
        <w:rPr>
          <w:rFonts w:hint="default"/>
          <w:sz w:val="22"/>
          <w:szCs w:val="22"/>
        </w:rPr>
      </w:pPr>
      <w:r>
        <w:rPr>
          <w:rFonts w:hint="default"/>
          <w:sz w:val="22"/>
          <w:szCs w:val="22"/>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r>
        <w:rPr>
          <w:rFonts w:hint="default"/>
          <w:sz w:val="22"/>
          <w:szCs w:val="22"/>
        </w:rPr>
        <w:fldChar w:fldCharType="begin"/>
      </w:r>
      <w:r>
        <w:rPr>
          <w:rFonts w:hint="default"/>
          <w:sz w:val="22"/>
          <w:szCs w:val="22"/>
        </w:rPr>
        <w:instrText xml:space="preserve">HYPERLINK consultantplus://offline/ref=C44A30BE09417129BA2E80733EEE70DB8815EDE1203A5575FAB4E0BB0BSAI0L </w:instrText>
      </w:r>
      <w:r>
        <w:rPr>
          <w:rFonts w:hint="default"/>
          <w:sz w:val="22"/>
          <w:szCs w:val="22"/>
        </w:rPr>
        <w:fldChar w:fldCharType="separate"/>
      </w:r>
      <w:r>
        <w:rPr>
          <w:rFonts w:hint="default"/>
          <w:sz w:val="22"/>
          <w:szCs w:val="22"/>
        </w:rPr>
        <w:t>законом</w:t>
      </w:r>
      <w:r>
        <w:rPr>
          <w:rFonts w:hint="default"/>
          <w:sz w:val="22"/>
          <w:szCs w:val="22"/>
        </w:rPr>
        <w:fldChar w:fldCharType="end"/>
      </w:r>
      <w:r>
        <w:rPr>
          <w:rFonts w:hint="default"/>
          <w:sz w:val="22"/>
          <w:szCs w:val="22"/>
        </w:rPr>
        <w:t xml:space="preserve"> "Об инвестиционных фондах".</w:t>
      </w:r>
    </w:p>
    <w:p w14:paraId="0FB9EA48">
      <w:pPr>
        <w:autoSpaceDE w:val="0"/>
        <w:autoSpaceDN w:val="0"/>
        <w:adjustRightInd w:val="0"/>
        <w:spacing w:beforeLines="0" w:afterLines="0"/>
        <w:ind w:firstLine="540"/>
        <w:jc w:val="both"/>
        <w:rPr>
          <w:rFonts w:hint="default"/>
          <w:sz w:val="22"/>
          <w:szCs w:val="22"/>
        </w:rPr>
      </w:pPr>
      <w:r>
        <w:rPr>
          <w:rFonts w:hint="default"/>
          <w:sz w:val="22"/>
          <w:szCs w:val="22"/>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0,2 (Ноль целых две десятых) процента среднегодовой стоимости чистых активов Фонда (с учетом НДС), определяемой в порядке, установленном нормативными актами Банка России.</w:t>
      </w:r>
    </w:p>
    <w:p w14:paraId="26B63D2A">
      <w:pPr>
        <w:autoSpaceDE w:val="0"/>
        <w:autoSpaceDN w:val="0"/>
        <w:adjustRightInd w:val="0"/>
        <w:spacing w:beforeLines="0" w:afterLines="0"/>
        <w:ind w:firstLine="540"/>
        <w:jc w:val="both"/>
        <w:rPr>
          <w:rFonts w:hint="default"/>
          <w:sz w:val="22"/>
          <w:szCs w:val="22"/>
        </w:rPr>
      </w:pPr>
      <w:r>
        <w:rPr>
          <w:rFonts w:hint="default"/>
          <w:sz w:val="22"/>
          <w:szCs w:val="22"/>
        </w:rPr>
        <w:t>102. Расходы, не предусмотренные пунктом 101 настоящих Правил, а также вознаграждение в части превышения размеров, указанных в пункте 98 настоящих Правил выплачиваются Управляющей Компанией за счет своих собственных средств.</w:t>
      </w:r>
    </w:p>
    <w:p w14:paraId="0C1A3C3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103.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5D04E5B6">
      <w:pPr>
        <w:pStyle w:val="33"/>
        <w:spacing w:beforeLines="0" w:afterLines="0"/>
        <w:ind w:firstLine="540"/>
        <w:jc w:val="both"/>
        <w:rPr>
          <w:rFonts w:hint="default" w:ascii="Times New Roman" w:cs="Times New Roman"/>
          <w:sz w:val="22"/>
          <w:szCs w:val="22"/>
        </w:rPr>
      </w:pPr>
    </w:p>
    <w:p w14:paraId="62921EA9">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Оценка имущества, составляющего Фонд, и определение расчетной стоимости одного инвестиционного пая</w:t>
      </w:r>
    </w:p>
    <w:p w14:paraId="78D5E41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104. 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законодательством РФ об инвестиционных фондах.</w:t>
      </w:r>
    </w:p>
    <w:p w14:paraId="1E465C7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105. Расчетная стоимость инвестиционного пая Фонда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14:paraId="36BF62E2">
      <w:pPr>
        <w:pStyle w:val="33"/>
        <w:spacing w:beforeLines="0" w:afterLines="0"/>
        <w:ind w:firstLine="0"/>
        <w:rPr>
          <w:rFonts w:hint="default" w:ascii="Times New Roman" w:cs="Times New Roman"/>
          <w:b/>
          <w:sz w:val="22"/>
          <w:szCs w:val="22"/>
        </w:rPr>
      </w:pPr>
    </w:p>
    <w:p w14:paraId="3F1378EA">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Информация о Фонде</w:t>
      </w:r>
    </w:p>
    <w:p w14:paraId="353953B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106. Управляющая Компания обязана в местах приема заявок на приобретение, погашение и обмен инвестиционных паев предоставлять всем заинтересованным лицам по их требованию:</w:t>
      </w:r>
    </w:p>
    <w:p w14:paraId="6B62D4DA">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и Банком России;</w:t>
      </w:r>
    </w:p>
    <w:p w14:paraId="08877CE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 и Банком России;</w:t>
      </w:r>
    </w:p>
    <w:p w14:paraId="66E7435B">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 правила ведения реестра владельцев инвестиционных паев;</w:t>
      </w:r>
    </w:p>
    <w:p w14:paraId="07C8379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 справку о стоимости имущества, составляющего Фонд, и соответствующие приложения к ней;</w:t>
      </w:r>
    </w:p>
    <w:p w14:paraId="20260C0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 справку о стоимости чистых активов Фонда и расчетной стоимости одного инвестиционного пая, по последней оценке;</w:t>
      </w:r>
    </w:p>
    <w:p w14:paraId="618B22A3">
      <w:pPr>
        <w:autoSpaceDE w:val="0"/>
        <w:autoSpaceDN w:val="0"/>
        <w:adjustRightInd w:val="0"/>
        <w:spacing w:beforeLines="0" w:afterLines="0"/>
        <w:ind w:firstLine="540"/>
        <w:jc w:val="both"/>
        <w:rPr>
          <w:rFonts w:hint="default"/>
          <w:sz w:val="22"/>
          <w:szCs w:val="22"/>
        </w:rPr>
      </w:pPr>
      <w:r>
        <w:rPr>
          <w:rFonts w:hint="default"/>
          <w:sz w:val="22"/>
          <w:szCs w:val="22"/>
        </w:rPr>
        <w:t>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14:paraId="043BCDC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7) отчет о приросте (об уменьшении) стоимости имущества, составляющего Фонд, по состоянию на последнюю отчетную дату;</w:t>
      </w:r>
    </w:p>
    <w:p w14:paraId="0194D19D">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5C777BF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9) сведения о приостановлении и возобновлении выдачи, погашения и обмена инвестиционных паев с указанием причин приостановления;</w:t>
      </w:r>
    </w:p>
    <w:p w14:paraId="08E5A612">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10) список информационных агентств, а также адрес сайта в сети Интернет, которые используются для раскрытия информации о деятельности, связанной с доверительным управлением Фондом;</w:t>
      </w:r>
    </w:p>
    <w:p w14:paraId="6BF00E9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 иные документы, содержащие информацию, раскрытую Управляющей Компанией в соответствии с Федеральным законом «Об инвестиционных фондах», нормативными актами Банка России, настоящими Правилами.</w:t>
      </w:r>
    </w:p>
    <w:p w14:paraId="41FF914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107. Информация о времени начала и окончания приема заявок в течение рабочего дня, о сроках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14:paraId="3B28E23D">
      <w:pPr>
        <w:widowControl w:val="0"/>
        <w:spacing w:beforeLines="0" w:afterLines="0"/>
        <w:ind w:firstLine="540"/>
        <w:jc w:val="both"/>
        <w:rPr>
          <w:rFonts w:hint="default"/>
          <w:sz w:val="22"/>
          <w:szCs w:val="22"/>
        </w:rPr>
      </w:pPr>
      <w:r>
        <w:rPr>
          <w:rFonts w:hint="default"/>
          <w:sz w:val="22"/>
          <w:szCs w:val="22"/>
        </w:rPr>
        <w:t xml:space="preserve">108. Управляющая компания обязана раскрывать информацию на сайте http://www.alfacapital.ru/. </w:t>
      </w:r>
    </w:p>
    <w:p w14:paraId="74F9EB72">
      <w:pPr>
        <w:widowControl w:val="0"/>
        <w:spacing w:beforeLines="0" w:afterLines="0"/>
        <w:ind w:firstLine="540"/>
        <w:jc w:val="both"/>
        <w:rPr>
          <w:rFonts w:hint="default"/>
          <w:sz w:val="22"/>
          <w:szCs w:val="22"/>
        </w:rPr>
      </w:pPr>
    </w:p>
    <w:p w14:paraId="46CACCAD">
      <w:pPr>
        <w:widowControl w:val="0"/>
        <w:spacing w:beforeLines="0" w:afterLines="0"/>
        <w:ind w:firstLine="540"/>
        <w:rPr>
          <w:rFonts w:hint="default"/>
          <w:sz w:val="24"/>
          <w:szCs w:val="24"/>
        </w:rPr>
      </w:pPr>
      <w:r>
        <w:rPr>
          <w:rFonts w:hint="default"/>
          <w:b/>
          <w:sz w:val="22"/>
          <w:szCs w:val="22"/>
        </w:rPr>
        <w:t>Ответственность Управляющей Компании, Специализированного депозитария, Регистратора и Оценщика</w:t>
      </w:r>
    </w:p>
    <w:p w14:paraId="119E6CB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109.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указанной статьи. </w:t>
      </w:r>
    </w:p>
    <w:p w14:paraId="1BA062A2">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110.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114B9303">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111.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14:paraId="2136684E">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112.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4E5FC9F1">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72A0908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с невозможностью осуществить права, закрепленные инвестиционными паями;</w:t>
      </w:r>
    </w:p>
    <w:p w14:paraId="275FC23D">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с необоснованным отказом в открытии лицевого счета в указанном реестре.</w:t>
      </w:r>
    </w:p>
    <w:p w14:paraId="5AF25EC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Регистратор несет ответственность по возмещению указанных убытков,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31EA924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Управляющая Компания несет субсидиарную с Регистратором ответственность по возмещению указанных убытков.</w:t>
      </w:r>
    </w:p>
    <w:p w14:paraId="20E0445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113.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5F11FFD7">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114.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7250D31E">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при расчете стоимости чистых активов Фонда;</w:t>
      </w:r>
    </w:p>
    <w:p w14:paraId="5F25E092">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при совершении сделок с имуществом, составляющим Фонд.</w:t>
      </w:r>
    </w:p>
    <w:p w14:paraId="6AF63597">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Управляющая Компания несет субсидиарную с Оценщиком ответственность за причинение указанных убытков.</w:t>
      </w:r>
    </w:p>
    <w:p w14:paraId="207589BF">
      <w:pPr>
        <w:pStyle w:val="33"/>
        <w:spacing w:beforeLines="0" w:afterLines="0"/>
        <w:ind w:firstLine="540"/>
        <w:rPr>
          <w:rFonts w:hint="default" w:ascii="Times New Roman" w:cs="Times New Roman"/>
          <w:b/>
          <w:sz w:val="22"/>
          <w:szCs w:val="22"/>
        </w:rPr>
      </w:pPr>
    </w:p>
    <w:p w14:paraId="1124A252">
      <w:pPr>
        <w:pStyle w:val="33"/>
        <w:spacing w:beforeLines="0" w:afterLines="0"/>
        <w:ind w:firstLine="540"/>
        <w:rPr>
          <w:rFonts w:hint="default" w:ascii="Times New Roman" w:cs="Times New Roman"/>
          <w:b/>
          <w:sz w:val="22"/>
          <w:szCs w:val="22"/>
        </w:rPr>
      </w:pPr>
      <w:r>
        <w:rPr>
          <w:rFonts w:hint="default" w:ascii="Times New Roman" w:cs="Times New Roman"/>
          <w:b/>
          <w:sz w:val="22"/>
          <w:szCs w:val="22"/>
        </w:rPr>
        <w:t>Прекращение Фонда</w:t>
      </w:r>
    </w:p>
    <w:p w14:paraId="56C44EFB">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115. Фонд должен быть прекращен в случае, если:</w:t>
      </w:r>
    </w:p>
    <w:p w14:paraId="42643FFB">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 принята (приняты) заявка (заявки) на погашение всех инвестиционных паев;</w:t>
      </w:r>
    </w:p>
    <w:p w14:paraId="2AB38C2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2) в течение срока приема заявок на погашение и обмен инвестиционных паев принята (приняты) заявка (заявки) на погашение или обмен 75 и более процентов инвестиционных паев при отсутствии в течение этого срока приема заявок оснований для выдачи инвестиционных паев или обмена на них инвестиционных паев других паевых инвестиционных фондов;</w:t>
      </w:r>
    </w:p>
    <w:p w14:paraId="2F021D88">
      <w:pPr>
        <w:autoSpaceDE w:val="0"/>
        <w:autoSpaceDN w:val="0"/>
        <w:adjustRightInd w:val="0"/>
        <w:spacing w:beforeLines="0" w:afterLines="0"/>
        <w:ind w:firstLine="540"/>
        <w:jc w:val="both"/>
        <w:rPr>
          <w:rFonts w:hint="default"/>
          <w:sz w:val="22"/>
          <w:szCs w:val="22"/>
        </w:rPr>
      </w:pPr>
      <w:r>
        <w:rPr>
          <w:rFonts w:hint="default"/>
          <w:sz w:val="22"/>
          <w:szCs w:val="22"/>
        </w:rPr>
        <w:t>3) аннулирована (прекратила действие) лицензия Управляющей Компании;</w:t>
      </w:r>
    </w:p>
    <w:p w14:paraId="04BB2B0D">
      <w:pPr>
        <w:autoSpaceDE w:val="0"/>
        <w:autoSpaceDN w:val="0"/>
        <w:adjustRightInd w:val="0"/>
        <w:spacing w:beforeLines="0" w:afterLines="0"/>
        <w:ind w:firstLine="540"/>
        <w:jc w:val="both"/>
        <w:rPr>
          <w:rFonts w:hint="default"/>
          <w:sz w:val="22"/>
          <w:szCs w:val="22"/>
        </w:rPr>
      </w:pPr>
      <w:r>
        <w:rPr>
          <w:rFonts w:hint="default"/>
          <w:sz w:val="22"/>
          <w:szCs w:val="22"/>
        </w:rPr>
        <w:t>4) аннулирована (прекратила действие) лицензия Специализированного депозитария и в течение 3 месяцев со дня принятия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503781B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5) Управляющей Компанией принято соответствующее решение;</w:t>
      </w:r>
    </w:p>
    <w:p w14:paraId="0B35D7B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6) наступили иные основания, предусмотренные Федеральным законом «Об инвестиционных фондах».</w:t>
      </w:r>
    </w:p>
    <w:p w14:paraId="25363CB3">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116. Прекращение Фонда осуществляется в порядке, предусмотренном главой 5 Федерального закона «Об инвестиционных фондах».</w:t>
      </w:r>
    </w:p>
    <w:p w14:paraId="35B0C75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117.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денежных средств, составляющих Фонд и поступивших в него после реализации составляющего его имущества, за вычетом:</w:t>
      </w:r>
    </w:p>
    <w:p w14:paraId="069985F3">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 задолженность перед кредиторами, требования которых должны удовлетворяться за счет имущества, составляющего Фонд;</w:t>
      </w:r>
    </w:p>
    <w:p w14:paraId="0A0CE3FA">
      <w:pPr>
        <w:autoSpaceDE w:val="0"/>
        <w:autoSpaceDN w:val="0"/>
        <w:adjustRightInd w:val="0"/>
        <w:spacing w:beforeLines="0" w:afterLines="0"/>
        <w:ind w:firstLine="540"/>
        <w:jc w:val="both"/>
        <w:rPr>
          <w:rFonts w:hint="default"/>
          <w:sz w:val="22"/>
          <w:szCs w:val="22"/>
        </w:rPr>
      </w:pPr>
      <w:r>
        <w:rPr>
          <w:rFonts w:hint="default"/>
          <w:sz w:val="22"/>
          <w:szCs w:val="22"/>
        </w:rPr>
        <w:t>2)  сумма вознаграждений Управляющей Компании, Специализированного депозитария, Регистратора и Оценщика, начисленного на дату возникновения основания прекращения фонда;</w:t>
      </w:r>
    </w:p>
    <w:p w14:paraId="49594009">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5477C2B7">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118.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w:t>
      </w:r>
    </w:p>
    <w:p w14:paraId="2A86C2B4">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Денежная компенсация в связи с погашением инвестиционных паев при прекращении Фонда перечисляется на один из следующих счетов:</w:t>
      </w:r>
    </w:p>
    <w:p w14:paraId="0BD2C810">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на банковский счет лица, которому были погашены инвестиционные паи;</w:t>
      </w:r>
    </w:p>
    <w:p w14:paraId="63C37637">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на специальный депозитарный счет номинального держателя или на банковский счет лица, которому были погашены инвестиционные паи.</w:t>
      </w:r>
    </w:p>
    <w:p w14:paraId="45539076">
      <w:pPr>
        <w:pStyle w:val="33"/>
        <w:spacing w:beforeLines="0" w:afterLines="0"/>
        <w:ind w:firstLine="540"/>
        <w:jc w:val="both"/>
        <w:rPr>
          <w:rFonts w:hint="default" w:ascii="Times New Roman" w:cs="Times New Roman"/>
          <w:sz w:val="22"/>
          <w:szCs w:val="22"/>
          <w:lang w:eastAsia="zh-CN"/>
        </w:rPr>
      </w:pPr>
      <w:r>
        <w:rPr>
          <w:rFonts w:hint="default" w:ascii="Times New Roman" w:cs="Times New Roman"/>
          <w:sz w:val="22"/>
          <w:szCs w:val="22"/>
          <w:lang w:eastAsia="zh-CN"/>
        </w:rPr>
        <w:t>Суммы денежной компенсации, подлежащей выплате в связи с погашением инвестиционных паёв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77E25311">
      <w:pPr>
        <w:pStyle w:val="33"/>
        <w:widowControl/>
        <w:spacing w:beforeLines="0" w:afterLines="0"/>
        <w:ind w:firstLine="540"/>
        <w:jc w:val="both"/>
        <w:rPr>
          <w:rFonts w:hint="default" w:ascii="Times New Roman" w:cs="Times New Roman"/>
          <w:sz w:val="22"/>
          <w:szCs w:val="22"/>
          <w:lang w:eastAsia="zh-CN"/>
        </w:rPr>
      </w:pPr>
      <w:r>
        <w:rPr>
          <w:rFonts w:hint="default" w:ascii="Times New Roman" w:cs="Times New Roman"/>
          <w:sz w:val="22"/>
          <w:szCs w:val="22"/>
          <w:lang w:eastAsia="zh-CN"/>
        </w:rPr>
        <w:t>Погашение инвестиционных паев при прекращении Фонда осуществляется не позднее рабочего дня, следующего за днем завершения расчетов с владельцами инвестиционных паев.</w:t>
      </w:r>
    </w:p>
    <w:p w14:paraId="0BBE9E71">
      <w:pPr>
        <w:pStyle w:val="33"/>
        <w:spacing w:beforeLines="0" w:afterLines="0"/>
        <w:ind w:firstLine="540"/>
        <w:jc w:val="both"/>
        <w:rPr>
          <w:rFonts w:hint="default" w:ascii="Times New Roman" w:cs="Times New Roman"/>
          <w:sz w:val="22"/>
          <w:szCs w:val="22"/>
        </w:rPr>
      </w:pPr>
    </w:p>
    <w:p w14:paraId="76CDDA6C">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Внесение изменений и дополнений в Правила</w:t>
      </w:r>
    </w:p>
    <w:p w14:paraId="03258D7D">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119. Изменения и дополнения, вносимые в Правила, вступают в силу при условии их регистрации Банком России.</w:t>
      </w:r>
    </w:p>
    <w:p w14:paraId="74116332">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120. Сообщение о регистрации изменений и дополнений, вносимых в Правила, раскрывается в соответствии с законодательством РФ об инвестиционных фондах. </w:t>
      </w:r>
    </w:p>
    <w:p w14:paraId="21D591A3">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121. Изменения и дополнения, которые вносятся в настоящие Правила, вступают в силу со дня раскрытия сообщения об их регистрации, за исключением изменений, предусмотренных пунктами 122 и 123 настоящих Правил.</w:t>
      </w:r>
    </w:p>
    <w:p w14:paraId="7CEC37C5">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122. Изменения и дополнения, которые вносятся в настоящие Правила, вступают в силу со дня, следующего за днем окончания ближайшего после раскрытия сообщения об их регистрации срока приема заявок, но не ранее 3 месяцев со дня раскрытия указанного сообщения, если такие изменения связаны:</w:t>
      </w:r>
    </w:p>
    <w:p w14:paraId="022A9014">
      <w:pPr>
        <w:autoSpaceDE w:val="0"/>
        <w:autoSpaceDN w:val="0"/>
        <w:adjustRightInd w:val="0"/>
        <w:spacing w:beforeLines="0" w:afterLines="0"/>
        <w:ind w:firstLine="540"/>
        <w:jc w:val="both"/>
        <w:rPr>
          <w:rFonts w:hint="default"/>
          <w:sz w:val="22"/>
          <w:szCs w:val="22"/>
        </w:rPr>
      </w:pPr>
      <w:r>
        <w:rPr>
          <w:rFonts w:hint="default"/>
          <w:sz w:val="22"/>
          <w:szCs w:val="22"/>
        </w:rPr>
        <w:t>1) с изменением инвестиционной декларации Фонда;</w:t>
      </w:r>
    </w:p>
    <w:p w14:paraId="00ACD09D">
      <w:pPr>
        <w:autoSpaceDE w:val="0"/>
        <w:autoSpaceDN w:val="0"/>
        <w:adjustRightInd w:val="0"/>
        <w:spacing w:beforeLines="0" w:afterLines="0"/>
        <w:ind w:firstLine="540"/>
        <w:jc w:val="both"/>
        <w:rPr>
          <w:rFonts w:hint="default"/>
          <w:sz w:val="22"/>
          <w:szCs w:val="22"/>
        </w:rPr>
      </w:pPr>
      <w:r>
        <w:rPr>
          <w:rFonts w:hint="default"/>
          <w:sz w:val="22"/>
          <w:szCs w:val="22"/>
        </w:rPr>
        <w:t>2) с увеличением размера вознаграждения Управляющей Компании, Специализированного депозитария, Регистратора и Оценщика;</w:t>
      </w:r>
    </w:p>
    <w:p w14:paraId="21A0FA23">
      <w:pPr>
        <w:autoSpaceDE w:val="0"/>
        <w:autoSpaceDN w:val="0"/>
        <w:adjustRightInd w:val="0"/>
        <w:spacing w:beforeLines="0" w:afterLines="0"/>
        <w:ind w:firstLine="540"/>
        <w:jc w:val="both"/>
        <w:rPr>
          <w:rFonts w:hint="default"/>
          <w:sz w:val="22"/>
          <w:szCs w:val="22"/>
        </w:rPr>
      </w:pPr>
      <w:r>
        <w:rPr>
          <w:rFonts w:hint="default"/>
          <w:sz w:val="22"/>
          <w:szCs w:val="22"/>
        </w:rPr>
        <w:t>3) с увеличением расходов и (или) расширением перечня расходов, подлежащих оплате за счет имущества, составляющего Фонд;</w:t>
      </w:r>
    </w:p>
    <w:p w14:paraId="18E0C2C2">
      <w:pPr>
        <w:autoSpaceDE w:val="0"/>
        <w:autoSpaceDN w:val="0"/>
        <w:adjustRightInd w:val="0"/>
        <w:spacing w:beforeLines="0" w:afterLines="0"/>
        <w:ind w:firstLine="540"/>
        <w:jc w:val="both"/>
        <w:rPr>
          <w:rFonts w:hint="default"/>
          <w:sz w:val="22"/>
          <w:szCs w:val="22"/>
        </w:rPr>
      </w:pPr>
      <w:r>
        <w:rPr>
          <w:rFonts w:hint="default"/>
          <w:sz w:val="22"/>
          <w:szCs w:val="22"/>
        </w:rPr>
        <w:t>4) с введением скидок в связи с погашением инвестиционных паев или увеличением их размеров;</w:t>
      </w:r>
    </w:p>
    <w:p w14:paraId="71FBFD56">
      <w:pPr>
        <w:autoSpaceDE w:val="0"/>
        <w:autoSpaceDN w:val="0"/>
        <w:adjustRightInd w:val="0"/>
        <w:spacing w:beforeLines="0" w:afterLines="0"/>
        <w:ind w:firstLine="540"/>
        <w:jc w:val="both"/>
        <w:rPr>
          <w:rFonts w:hint="default"/>
          <w:sz w:val="22"/>
          <w:szCs w:val="22"/>
        </w:rPr>
      </w:pPr>
      <w:r>
        <w:rPr>
          <w:rFonts w:hint="default"/>
          <w:sz w:val="22"/>
          <w:szCs w:val="22"/>
        </w:rPr>
        <w:t>5) с изменением типа Фонда;</w:t>
      </w:r>
    </w:p>
    <w:p w14:paraId="137EFC51">
      <w:pPr>
        <w:autoSpaceDE w:val="0"/>
        <w:autoSpaceDN w:val="0"/>
        <w:adjustRightInd w:val="0"/>
        <w:spacing w:beforeLines="0" w:afterLines="0"/>
        <w:ind w:firstLine="540"/>
        <w:jc w:val="both"/>
        <w:rPr>
          <w:rFonts w:hint="default"/>
          <w:sz w:val="22"/>
          <w:szCs w:val="22"/>
        </w:rPr>
      </w:pPr>
      <w:r>
        <w:rPr>
          <w:rFonts w:hint="default"/>
          <w:sz w:val="22"/>
          <w:szCs w:val="22"/>
        </w:rPr>
        <w:t>6)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37C924C1">
      <w:pPr>
        <w:autoSpaceDE w:val="0"/>
        <w:autoSpaceDN w:val="0"/>
        <w:adjustRightInd w:val="0"/>
        <w:spacing w:beforeLines="0" w:afterLines="0"/>
        <w:ind w:firstLine="540"/>
        <w:jc w:val="both"/>
        <w:rPr>
          <w:rFonts w:hint="default"/>
          <w:sz w:val="22"/>
          <w:szCs w:val="22"/>
        </w:rPr>
      </w:pPr>
      <w:r>
        <w:rPr>
          <w:rFonts w:hint="default"/>
          <w:sz w:val="22"/>
          <w:szCs w:val="22"/>
        </w:rPr>
        <w:t>7) с иными изменениями и дополнениями, предусмотренными нормативными актами Банка России.</w:t>
      </w:r>
    </w:p>
    <w:p w14:paraId="2B94EC4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123. Изменения, которые вносятся в настоящие Правила, вступают в силу со дня их регистрации Банком России, если они касаются:</w:t>
      </w:r>
    </w:p>
    <w:p w14:paraId="0109C2E4">
      <w:pPr>
        <w:autoSpaceDE w:val="0"/>
        <w:autoSpaceDN w:val="0"/>
        <w:adjustRightInd w:val="0"/>
        <w:spacing w:beforeLines="0" w:afterLines="0"/>
        <w:ind w:firstLine="540"/>
        <w:jc w:val="both"/>
        <w:rPr>
          <w:rFonts w:hint="default"/>
          <w:sz w:val="22"/>
          <w:szCs w:val="22"/>
        </w:rPr>
      </w:pPr>
      <w:r>
        <w:rPr>
          <w:rFonts w:hint="default"/>
          <w:sz w:val="22"/>
          <w:szCs w:val="22"/>
        </w:rPr>
        <w:t>1) изменения наименований Управляющей Компании, Специализированного депозитария, Регистратора  и Оценщика, а также иных сведений об указанных лицах;</w:t>
      </w:r>
    </w:p>
    <w:p w14:paraId="6655CA93">
      <w:pPr>
        <w:autoSpaceDE w:val="0"/>
        <w:autoSpaceDN w:val="0"/>
        <w:adjustRightInd w:val="0"/>
        <w:spacing w:beforeLines="0" w:afterLines="0"/>
        <w:ind w:firstLine="540"/>
        <w:jc w:val="both"/>
        <w:rPr>
          <w:rFonts w:hint="default"/>
          <w:sz w:val="22"/>
          <w:szCs w:val="22"/>
        </w:rPr>
      </w:pPr>
      <w:r>
        <w:rPr>
          <w:rFonts w:hint="default"/>
          <w:sz w:val="22"/>
          <w:szCs w:val="22"/>
        </w:rPr>
        <w:t>2) уменьшения размера вознаграждения Управляющей Компании, Специализированного депозитария, Регистратора и Оценщика, а также уменьшения размера и (или) сокращения перечня расходов, подлежащих оплате за счет имущества, составляющего Фонд;</w:t>
      </w:r>
    </w:p>
    <w:p w14:paraId="32B67426">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3) отмены скидок (надбавок) или уменьшения их размеров;</w:t>
      </w:r>
    </w:p>
    <w:p w14:paraId="69ADB868">
      <w:pPr>
        <w:pStyle w:val="33"/>
        <w:spacing w:beforeLines="0" w:afterLines="0"/>
        <w:ind w:firstLine="540"/>
        <w:jc w:val="both"/>
        <w:rPr>
          <w:rFonts w:hint="default" w:ascii="Times New Roman" w:cs="Times New Roman"/>
          <w:sz w:val="22"/>
          <w:szCs w:val="22"/>
        </w:rPr>
      </w:pPr>
      <w:r>
        <w:rPr>
          <w:rFonts w:hint="default" w:ascii="Times New Roman" w:cs="Times New Roman"/>
          <w:sz w:val="22"/>
          <w:szCs w:val="22"/>
        </w:rPr>
        <w:t>4) иных положений, предусмотренных нормативными актами Банка России.</w:t>
      </w:r>
    </w:p>
    <w:p w14:paraId="1C8F2AF8">
      <w:pPr>
        <w:pStyle w:val="33"/>
        <w:spacing w:beforeLines="0" w:afterLines="0"/>
        <w:ind w:firstLine="540"/>
        <w:jc w:val="both"/>
        <w:rPr>
          <w:rFonts w:hint="default" w:ascii="Times New Roman" w:cs="Times New Roman"/>
          <w:sz w:val="22"/>
          <w:szCs w:val="22"/>
        </w:rPr>
      </w:pPr>
    </w:p>
    <w:p w14:paraId="34D6D9D9">
      <w:pPr>
        <w:pStyle w:val="33"/>
        <w:spacing w:beforeLines="0" w:afterLines="0"/>
        <w:ind w:firstLine="540"/>
        <w:rPr>
          <w:rFonts w:hint="default" w:ascii="Times New Roman" w:cs="Times New Roman"/>
          <w:sz w:val="22"/>
          <w:szCs w:val="22"/>
        </w:rPr>
      </w:pPr>
      <w:r>
        <w:rPr>
          <w:rFonts w:hint="default" w:ascii="Times New Roman" w:cs="Times New Roman"/>
          <w:b/>
          <w:sz w:val="22"/>
          <w:szCs w:val="22"/>
        </w:rPr>
        <w:t xml:space="preserve">Иные сведения и положения   </w:t>
      </w:r>
    </w:p>
    <w:p w14:paraId="3AA9B8D3">
      <w:pPr>
        <w:widowControl w:val="0"/>
        <w:autoSpaceDE w:val="0"/>
        <w:autoSpaceDN w:val="0"/>
        <w:adjustRightInd w:val="0"/>
        <w:spacing w:beforeLines="0" w:afterLines="0"/>
        <w:ind w:firstLine="567"/>
        <w:jc w:val="both"/>
        <w:rPr>
          <w:rFonts w:hint="default"/>
          <w:sz w:val="22"/>
          <w:szCs w:val="22"/>
        </w:rPr>
      </w:pPr>
      <w:r>
        <w:rPr>
          <w:rFonts w:hint="default"/>
          <w:sz w:val="22"/>
          <w:szCs w:val="22"/>
        </w:rPr>
        <w:t>124. Налогообложение доходов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w:t>
      </w:r>
    </w:p>
    <w:p w14:paraId="5D07FA6A">
      <w:pPr>
        <w:widowControl w:val="0"/>
        <w:autoSpaceDE w:val="0"/>
        <w:autoSpaceDN w:val="0"/>
        <w:adjustRightInd w:val="0"/>
        <w:spacing w:beforeLines="0" w:afterLines="0"/>
        <w:ind w:firstLine="567"/>
        <w:jc w:val="both"/>
        <w:rPr>
          <w:rFonts w:hint="default"/>
          <w:sz w:val="22"/>
          <w:szCs w:val="22"/>
        </w:rPr>
      </w:pPr>
      <w:r>
        <w:rPr>
          <w:rFonts w:hint="default"/>
          <w:sz w:val="22"/>
          <w:szCs w:val="22"/>
        </w:rPr>
        <w:t>Налогообложение доходов (прибыли) владельцев инвестиционных паев - юридических лиц осуществляется в соответствии с главой 25 Налогового Кодекса Российской Федерации.</w:t>
      </w:r>
    </w:p>
    <w:p w14:paraId="4F310D29">
      <w:pPr>
        <w:spacing w:beforeLines="0" w:afterLines="0"/>
        <w:rPr>
          <w:rFonts w:hint="default"/>
          <w:b/>
          <w:sz w:val="22"/>
          <w:szCs w:val="22"/>
        </w:rPr>
      </w:pPr>
      <w:r>
        <w:rPr>
          <w:rFonts w:hint="default"/>
          <w:b/>
          <w:sz w:val="22"/>
          <w:szCs w:val="22"/>
        </w:rPr>
        <w:t xml:space="preserve">               </w:t>
      </w:r>
    </w:p>
    <w:p w14:paraId="5A054129">
      <w:pPr>
        <w:spacing w:beforeLines="0" w:afterLines="0"/>
        <w:ind w:firstLine="708"/>
        <w:rPr>
          <w:rFonts w:hint="default"/>
          <w:b/>
          <w:sz w:val="22"/>
          <w:szCs w:val="22"/>
        </w:rPr>
      </w:pPr>
    </w:p>
    <w:p w14:paraId="7008E347">
      <w:pPr>
        <w:widowControl w:val="0"/>
        <w:spacing w:beforeLines="0" w:afterLines="0"/>
        <w:ind w:left="-360" w:firstLine="900"/>
        <w:rPr>
          <w:rFonts w:hint="default"/>
          <w:b/>
          <w:sz w:val="22"/>
          <w:szCs w:val="22"/>
        </w:rPr>
      </w:pPr>
    </w:p>
    <w:p w14:paraId="43D42A67">
      <w:pPr>
        <w:widowControl w:val="0"/>
        <w:spacing w:beforeLines="0" w:afterLines="0"/>
        <w:ind w:left="-360" w:firstLine="900"/>
        <w:rPr>
          <w:rFonts w:hint="default"/>
          <w:b/>
          <w:sz w:val="22"/>
          <w:szCs w:val="22"/>
        </w:rPr>
      </w:pPr>
    </w:p>
    <w:p w14:paraId="16C17BCB">
      <w:pPr>
        <w:widowControl w:val="0"/>
        <w:spacing w:beforeLines="0" w:afterLines="0"/>
        <w:ind w:left="-360" w:firstLine="900"/>
        <w:rPr>
          <w:rFonts w:hint="default"/>
          <w:b/>
          <w:sz w:val="22"/>
          <w:szCs w:val="22"/>
        </w:rPr>
      </w:pPr>
    </w:p>
    <w:p w14:paraId="540E7AAE">
      <w:pPr>
        <w:widowControl w:val="0"/>
        <w:spacing w:beforeLines="0" w:afterLines="0"/>
        <w:ind w:left="-360" w:firstLine="900"/>
        <w:rPr>
          <w:rFonts w:hint="default"/>
          <w:b/>
          <w:sz w:val="22"/>
          <w:szCs w:val="22"/>
        </w:rPr>
      </w:pPr>
      <w:r>
        <w:rPr>
          <w:rFonts w:hint="default"/>
          <w:b/>
          <w:sz w:val="22"/>
          <w:szCs w:val="22"/>
        </w:rPr>
        <w:t>Генеральный директор                                                                                       Н.Н. Антипов</w:t>
      </w:r>
    </w:p>
    <w:p w14:paraId="0287E917">
      <w:pPr>
        <w:spacing w:beforeLines="0" w:afterLines="0"/>
        <w:rPr>
          <w:rFonts w:hint="default"/>
          <w:sz w:val="24"/>
          <w:szCs w:val="24"/>
        </w:rPr>
      </w:pPr>
    </w:p>
    <w:p w14:paraId="4DD55757">
      <w:pPr>
        <w:widowControl w:val="0"/>
        <w:spacing w:beforeLines="0" w:afterLines="0"/>
        <w:ind w:left="6360" w:firstLine="720"/>
        <w:rPr>
          <w:rFonts w:hint="default"/>
          <w:sz w:val="18"/>
          <w:szCs w:val="18"/>
        </w:rPr>
      </w:pPr>
    </w:p>
    <w:p w14:paraId="60E0E3C5">
      <w:pPr>
        <w:widowControl w:val="0"/>
        <w:spacing w:beforeLines="0" w:afterLines="0"/>
        <w:ind w:left="6360" w:firstLine="720"/>
        <w:rPr>
          <w:rFonts w:hint="default"/>
          <w:sz w:val="18"/>
          <w:szCs w:val="18"/>
        </w:rPr>
      </w:pPr>
    </w:p>
    <w:p w14:paraId="31C46479">
      <w:pPr>
        <w:widowControl w:val="0"/>
        <w:spacing w:beforeLines="0" w:afterLines="0"/>
        <w:ind w:left="6360" w:firstLine="720"/>
        <w:rPr>
          <w:rFonts w:hint="default"/>
          <w:sz w:val="18"/>
          <w:szCs w:val="18"/>
        </w:rPr>
      </w:pPr>
    </w:p>
    <w:p w14:paraId="53B0D2B7">
      <w:pPr>
        <w:widowControl w:val="0"/>
        <w:spacing w:beforeLines="0" w:afterLines="0"/>
        <w:ind w:left="6360" w:firstLine="720"/>
        <w:rPr>
          <w:rFonts w:hint="default"/>
          <w:sz w:val="18"/>
          <w:szCs w:val="18"/>
        </w:rPr>
      </w:pPr>
    </w:p>
    <w:p w14:paraId="0450ED47">
      <w:pPr>
        <w:widowControl w:val="0"/>
        <w:spacing w:beforeLines="0" w:afterLines="0"/>
        <w:ind w:left="6360" w:firstLine="720"/>
        <w:rPr>
          <w:rFonts w:hint="default"/>
          <w:sz w:val="18"/>
          <w:szCs w:val="18"/>
        </w:rPr>
      </w:pPr>
    </w:p>
    <w:p w14:paraId="0E8ACE82">
      <w:pPr>
        <w:widowControl w:val="0"/>
        <w:spacing w:beforeLines="0" w:afterLines="0"/>
        <w:ind w:left="6360" w:firstLine="720"/>
        <w:rPr>
          <w:rFonts w:hint="default"/>
          <w:sz w:val="18"/>
          <w:szCs w:val="18"/>
        </w:rPr>
      </w:pPr>
    </w:p>
    <w:p w14:paraId="0332AA4C">
      <w:pPr>
        <w:widowControl w:val="0"/>
        <w:spacing w:beforeLines="0" w:afterLines="0"/>
        <w:ind w:left="6360" w:firstLine="720"/>
        <w:rPr>
          <w:rFonts w:hint="default"/>
          <w:sz w:val="18"/>
          <w:szCs w:val="18"/>
        </w:rPr>
      </w:pPr>
    </w:p>
    <w:p w14:paraId="542459FF">
      <w:pPr>
        <w:widowControl w:val="0"/>
        <w:spacing w:beforeLines="0" w:afterLines="0"/>
        <w:ind w:left="6360" w:firstLine="720"/>
        <w:rPr>
          <w:rFonts w:hint="default"/>
          <w:sz w:val="18"/>
          <w:szCs w:val="18"/>
        </w:rPr>
      </w:pPr>
    </w:p>
    <w:p w14:paraId="136E6AD8">
      <w:pPr>
        <w:widowControl w:val="0"/>
        <w:spacing w:beforeLines="0" w:afterLines="0"/>
        <w:ind w:left="6360" w:firstLine="720"/>
        <w:rPr>
          <w:rFonts w:hint="default"/>
          <w:sz w:val="18"/>
          <w:szCs w:val="18"/>
        </w:rPr>
      </w:pPr>
    </w:p>
    <w:p w14:paraId="7494E068">
      <w:pPr>
        <w:widowControl w:val="0"/>
        <w:spacing w:beforeLines="0" w:afterLines="0"/>
        <w:ind w:left="6360" w:firstLine="720"/>
        <w:rPr>
          <w:rFonts w:hint="default"/>
          <w:sz w:val="18"/>
          <w:szCs w:val="18"/>
        </w:rPr>
      </w:pPr>
    </w:p>
    <w:p w14:paraId="6917B86C">
      <w:pPr>
        <w:widowControl w:val="0"/>
        <w:spacing w:beforeLines="0" w:afterLines="0"/>
        <w:ind w:left="6360" w:firstLine="720"/>
        <w:rPr>
          <w:rFonts w:hint="default"/>
          <w:sz w:val="18"/>
          <w:szCs w:val="18"/>
        </w:rPr>
      </w:pPr>
    </w:p>
    <w:p w14:paraId="2E5FDD40">
      <w:pPr>
        <w:widowControl w:val="0"/>
        <w:spacing w:beforeLines="0" w:afterLines="0"/>
        <w:ind w:left="6360" w:firstLine="720"/>
        <w:rPr>
          <w:rFonts w:hint="default"/>
          <w:sz w:val="18"/>
          <w:szCs w:val="18"/>
        </w:rPr>
      </w:pPr>
    </w:p>
    <w:p w14:paraId="678314E6">
      <w:pPr>
        <w:widowControl w:val="0"/>
        <w:spacing w:beforeLines="0" w:afterLines="0"/>
        <w:ind w:left="6360" w:firstLine="720"/>
        <w:rPr>
          <w:rFonts w:hint="default"/>
          <w:sz w:val="18"/>
          <w:szCs w:val="18"/>
        </w:rPr>
      </w:pPr>
    </w:p>
    <w:p w14:paraId="1CF5FBB2">
      <w:pPr>
        <w:widowControl w:val="0"/>
        <w:spacing w:beforeLines="0" w:afterLines="0"/>
        <w:ind w:left="6360" w:firstLine="720"/>
        <w:rPr>
          <w:rFonts w:hint="default"/>
          <w:sz w:val="18"/>
          <w:szCs w:val="18"/>
        </w:rPr>
      </w:pPr>
    </w:p>
    <w:p w14:paraId="7CA2445F">
      <w:pPr>
        <w:widowControl w:val="0"/>
        <w:spacing w:beforeLines="0" w:afterLines="0"/>
        <w:ind w:left="6360" w:firstLine="720"/>
        <w:rPr>
          <w:rFonts w:hint="default"/>
          <w:sz w:val="18"/>
          <w:szCs w:val="18"/>
        </w:rPr>
      </w:pPr>
    </w:p>
    <w:p w14:paraId="13838E0D">
      <w:pPr>
        <w:widowControl w:val="0"/>
        <w:spacing w:beforeLines="0" w:afterLines="0"/>
        <w:ind w:left="6360" w:firstLine="720"/>
        <w:rPr>
          <w:rFonts w:hint="default"/>
          <w:sz w:val="18"/>
          <w:szCs w:val="18"/>
        </w:rPr>
      </w:pPr>
    </w:p>
    <w:p w14:paraId="0994624F">
      <w:pPr>
        <w:widowControl w:val="0"/>
        <w:spacing w:beforeLines="0" w:afterLines="0"/>
        <w:ind w:left="6360" w:firstLine="720"/>
        <w:rPr>
          <w:rFonts w:hint="default"/>
          <w:sz w:val="18"/>
          <w:szCs w:val="18"/>
        </w:rPr>
      </w:pPr>
    </w:p>
    <w:p w14:paraId="2ED940D6">
      <w:pPr>
        <w:widowControl w:val="0"/>
        <w:spacing w:beforeLines="0" w:afterLines="0"/>
        <w:ind w:left="6360" w:firstLine="720"/>
        <w:rPr>
          <w:rFonts w:hint="default"/>
          <w:sz w:val="18"/>
          <w:szCs w:val="18"/>
        </w:rPr>
      </w:pPr>
    </w:p>
    <w:p w14:paraId="459AB1CF">
      <w:pPr>
        <w:widowControl w:val="0"/>
        <w:spacing w:beforeLines="0" w:afterLines="0"/>
        <w:ind w:left="6360" w:firstLine="720"/>
        <w:rPr>
          <w:rFonts w:hint="default"/>
          <w:sz w:val="18"/>
          <w:szCs w:val="18"/>
        </w:rPr>
      </w:pPr>
    </w:p>
    <w:p w14:paraId="5436509D">
      <w:pPr>
        <w:widowControl w:val="0"/>
        <w:spacing w:beforeLines="0" w:afterLines="0"/>
        <w:ind w:left="6360" w:firstLine="720"/>
        <w:rPr>
          <w:rFonts w:hint="default"/>
          <w:sz w:val="18"/>
          <w:szCs w:val="18"/>
        </w:rPr>
      </w:pPr>
    </w:p>
    <w:p w14:paraId="1BAA81AD">
      <w:pPr>
        <w:widowControl w:val="0"/>
        <w:spacing w:beforeLines="0" w:afterLines="0"/>
        <w:ind w:left="6360" w:firstLine="720"/>
        <w:rPr>
          <w:rFonts w:hint="default"/>
          <w:sz w:val="18"/>
          <w:szCs w:val="18"/>
        </w:rPr>
      </w:pPr>
    </w:p>
    <w:p w14:paraId="5DAC83E8">
      <w:pPr>
        <w:widowControl w:val="0"/>
        <w:spacing w:beforeLines="0" w:afterLines="0"/>
        <w:ind w:left="6360" w:firstLine="720"/>
        <w:rPr>
          <w:rFonts w:hint="default"/>
          <w:sz w:val="18"/>
          <w:szCs w:val="18"/>
        </w:rPr>
      </w:pPr>
    </w:p>
    <w:p w14:paraId="668C0B91">
      <w:pPr>
        <w:widowControl w:val="0"/>
        <w:spacing w:beforeLines="0" w:afterLines="0"/>
        <w:ind w:left="6360" w:firstLine="720"/>
        <w:rPr>
          <w:rFonts w:hint="default"/>
          <w:sz w:val="18"/>
          <w:szCs w:val="18"/>
        </w:rPr>
      </w:pPr>
    </w:p>
    <w:p w14:paraId="1E103023">
      <w:pPr>
        <w:widowControl w:val="0"/>
        <w:spacing w:beforeLines="0" w:afterLines="0"/>
        <w:ind w:left="6360" w:firstLine="720"/>
        <w:rPr>
          <w:rFonts w:hint="default"/>
          <w:sz w:val="18"/>
          <w:szCs w:val="18"/>
        </w:rPr>
      </w:pPr>
    </w:p>
    <w:p w14:paraId="42509626">
      <w:pPr>
        <w:widowControl w:val="0"/>
        <w:spacing w:beforeLines="0" w:afterLines="0"/>
        <w:ind w:left="6360" w:firstLine="720"/>
        <w:rPr>
          <w:rFonts w:hint="default"/>
          <w:sz w:val="18"/>
          <w:szCs w:val="18"/>
        </w:rPr>
      </w:pPr>
    </w:p>
    <w:p w14:paraId="2E8448F7">
      <w:pPr>
        <w:widowControl w:val="0"/>
        <w:spacing w:beforeLines="0" w:afterLines="0"/>
        <w:ind w:left="6360" w:firstLine="720"/>
        <w:rPr>
          <w:rFonts w:hint="default"/>
          <w:sz w:val="18"/>
          <w:szCs w:val="18"/>
        </w:rPr>
      </w:pPr>
    </w:p>
    <w:p w14:paraId="4EB49A61">
      <w:pPr>
        <w:widowControl w:val="0"/>
        <w:spacing w:beforeLines="0" w:afterLines="0"/>
        <w:ind w:left="6360" w:firstLine="720"/>
        <w:rPr>
          <w:rFonts w:hint="default"/>
          <w:sz w:val="18"/>
          <w:szCs w:val="18"/>
        </w:rPr>
      </w:pPr>
    </w:p>
    <w:p w14:paraId="13AE4C6E">
      <w:pPr>
        <w:widowControl w:val="0"/>
        <w:spacing w:beforeLines="0" w:afterLines="0"/>
        <w:ind w:left="6360" w:firstLine="720"/>
        <w:rPr>
          <w:rFonts w:hint="default"/>
          <w:sz w:val="18"/>
          <w:szCs w:val="18"/>
        </w:rPr>
      </w:pPr>
    </w:p>
    <w:p w14:paraId="2C935D1B">
      <w:pPr>
        <w:widowControl w:val="0"/>
        <w:spacing w:beforeLines="0" w:afterLines="0"/>
        <w:ind w:left="6360" w:firstLine="720"/>
        <w:rPr>
          <w:rFonts w:hint="default"/>
          <w:sz w:val="18"/>
          <w:szCs w:val="18"/>
        </w:rPr>
      </w:pPr>
    </w:p>
    <w:p w14:paraId="325CB4E8">
      <w:pPr>
        <w:widowControl w:val="0"/>
        <w:spacing w:beforeLines="0" w:afterLines="0"/>
        <w:ind w:left="6360" w:firstLine="720"/>
        <w:rPr>
          <w:rFonts w:hint="default"/>
          <w:sz w:val="18"/>
          <w:szCs w:val="18"/>
        </w:rPr>
      </w:pPr>
    </w:p>
    <w:p w14:paraId="35888153">
      <w:pPr>
        <w:widowControl w:val="0"/>
        <w:spacing w:beforeLines="0" w:afterLines="0"/>
        <w:ind w:left="6360" w:firstLine="720"/>
        <w:rPr>
          <w:rFonts w:hint="default"/>
          <w:sz w:val="18"/>
          <w:szCs w:val="18"/>
        </w:rPr>
      </w:pPr>
    </w:p>
    <w:p w14:paraId="1448B426">
      <w:pPr>
        <w:widowControl w:val="0"/>
        <w:spacing w:beforeLines="0" w:afterLines="0"/>
        <w:ind w:left="6360" w:firstLine="720"/>
        <w:rPr>
          <w:rFonts w:hint="default"/>
          <w:sz w:val="18"/>
          <w:szCs w:val="18"/>
        </w:rPr>
      </w:pPr>
    </w:p>
    <w:p w14:paraId="24AD7FEB">
      <w:pPr>
        <w:widowControl w:val="0"/>
        <w:spacing w:beforeLines="0" w:afterLines="0"/>
        <w:ind w:left="6360" w:firstLine="720"/>
        <w:rPr>
          <w:rFonts w:hint="default"/>
          <w:sz w:val="18"/>
          <w:szCs w:val="18"/>
        </w:rPr>
      </w:pPr>
    </w:p>
    <w:p w14:paraId="602447E9">
      <w:pPr>
        <w:widowControl w:val="0"/>
        <w:spacing w:beforeLines="0" w:afterLines="0"/>
        <w:ind w:left="6360" w:firstLine="720"/>
        <w:rPr>
          <w:rFonts w:hint="default"/>
          <w:sz w:val="18"/>
          <w:szCs w:val="18"/>
        </w:rPr>
      </w:pPr>
    </w:p>
    <w:p w14:paraId="129CDA90">
      <w:pPr>
        <w:widowControl w:val="0"/>
        <w:spacing w:beforeLines="0" w:afterLines="0"/>
        <w:ind w:left="6360" w:firstLine="720"/>
        <w:rPr>
          <w:rFonts w:hint="default"/>
          <w:sz w:val="18"/>
          <w:szCs w:val="18"/>
        </w:rPr>
      </w:pPr>
    </w:p>
    <w:p w14:paraId="3A56AE09">
      <w:pPr>
        <w:widowControl w:val="0"/>
        <w:spacing w:beforeLines="0" w:afterLines="0"/>
        <w:ind w:left="6360" w:firstLine="720"/>
        <w:rPr>
          <w:rFonts w:hint="default"/>
          <w:sz w:val="18"/>
          <w:szCs w:val="18"/>
        </w:rPr>
      </w:pPr>
    </w:p>
    <w:p w14:paraId="7BA39065">
      <w:pPr>
        <w:widowControl w:val="0"/>
        <w:spacing w:beforeLines="0" w:afterLines="0"/>
        <w:ind w:left="6360" w:firstLine="720"/>
        <w:rPr>
          <w:rFonts w:hint="default"/>
          <w:sz w:val="18"/>
          <w:szCs w:val="18"/>
        </w:rPr>
      </w:pPr>
    </w:p>
    <w:p w14:paraId="2939E049">
      <w:pPr>
        <w:widowControl w:val="0"/>
        <w:spacing w:beforeLines="0" w:afterLines="0"/>
        <w:ind w:left="6360" w:firstLine="720"/>
        <w:rPr>
          <w:rFonts w:hint="default"/>
          <w:sz w:val="18"/>
          <w:szCs w:val="18"/>
        </w:rPr>
      </w:pPr>
    </w:p>
    <w:p w14:paraId="73C7C4CA">
      <w:pPr>
        <w:widowControl w:val="0"/>
        <w:spacing w:beforeLines="0" w:afterLines="0"/>
        <w:ind w:left="6360" w:firstLine="720"/>
        <w:rPr>
          <w:rFonts w:hint="default"/>
          <w:sz w:val="18"/>
          <w:szCs w:val="18"/>
        </w:rPr>
      </w:pPr>
    </w:p>
    <w:p w14:paraId="3CF78BF8">
      <w:pPr>
        <w:widowControl w:val="0"/>
        <w:spacing w:beforeLines="0" w:afterLines="0"/>
        <w:ind w:left="6360" w:firstLine="720"/>
        <w:rPr>
          <w:rFonts w:hint="default"/>
          <w:sz w:val="18"/>
          <w:szCs w:val="18"/>
        </w:rPr>
      </w:pPr>
    </w:p>
    <w:p w14:paraId="4E84F15F">
      <w:pPr>
        <w:widowControl w:val="0"/>
        <w:spacing w:beforeLines="0" w:afterLines="0"/>
        <w:ind w:left="6360" w:firstLine="720"/>
        <w:rPr>
          <w:rFonts w:hint="default"/>
          <w:sz w:val="18"/>
          <w:szCs w:val="18"/>
        </w:rPr>
      </w:pPr>
    </w:p>
    <w:p w14:paraId="53B6B275">
      <w:pPr>
        <w:widowControl w:val="0"/>
        <w:spacing w:beforeLines="0" w:afterLines="0"/>
        <w:ind w:left="6360" w:firstLine="720"/>
        <w:rPr>
          <w:rFonts w:hint="default"/>
          <w:sz w:val="18"/>
          <w:szCs w:val="18"/>
        </w:rPr>
      </w:pPr>
    </w:p>
    <w:p w14:paraId="52041875">
      <w:pPr>
        <w:widowControl w:val="0"/>
        <w:spacing w:beforeLines="0" w:afterLines="0"/>
        <w:ind w:left="6360" w:firstLine="720"/>
        <w:rPr>
          <w:rFonts w:hint="default"/>
          <w:sz w:val="18"/>
          <w:szCs w:val="18"/>
        </w:rPr>
      </w:pPr>
    </w:p>
    <w:p w14:paraId="16A5AC03">
      <w:pPr>
        <w:widowControl w:val="0"/>
        <w:spacing w:beforeLines="0" w:afterLines="0"/>
        <w:ind w:left="6360" w:firstLine="720"/>
        <w:rPr>
          <w:rFonts w:hint="default"/>
          <w:sz w:val="18"/>
          <w:szCs w:val="18"/>
        </w:rPr>
      </w:pPr>
    </w:p>
    <w:p w14:paraId="3634BA8F">
      <w:pPr>
        <w:widowControl w:val="0"/>
        <w:spacing w:beforeLines="0" w:afterLines="0"/>
        <w:ind w:left="6360" w:firstLine="720"/>
        <w:rPr>
          <w:rFonts w:hint="default"/>
          <w:sz w:val="18"/>
          <w:szCs w:val="18"/>
        </w:rPr>
      </w:pPr>
    </w:p>
    <w:p w14:paraId="12CD4423">
      <w:pPr>
        <w:widowControl w:val="0"/>
        <w:spacing w:beforeLines="0" w:afterLines="0"/>
        <w:ind w:left="6360" w:firstLine="720"/>
        <w:rPr>
          <w:rFonts w:hint="default"/>
          <w:sz w:val="18"/>
          <w:szCs w:val="18"/>
        </w:rPr>
      </w:pPr>
    </w:p>
    <w:p w14:paraId="4935F9FB">
      <w:pPr>
        <w:widowControl w:val="0"/>
        <w:spacing w:beforeLines="0" w:afterLines="0"/>
        <w:ind w:left="6360" w:firstLine="720"/>
        <w:rPr>
          <w:rFonts w:hint="default"/>
          <w:sz w:val="18"/>
          <w:szCs w:val="18"/>
        </w:rPr>
      </w:pPr>
    </w:p>
    <w:p w14:paraId="7986EF0C">
      <w:pPr>
        <w:widowControl w:val="0"/>
        <w:spacing w:beforeLines="0" w:afterLines="0"/>
        <w:ind w:left="6360" w:firstLine="720"/>
        <w:rPr>
          <w:rFonts w:hint="default"/>
          <w:sz w:val="18"/>
          <w:szCs w:val="18"/>
        </w:rPr>
      </w:pPr>
    </w:p>
    <w:p w14:paraId="1EF60921">
      <w:pPr>
        <w:widowControl w:val="0"/>
        <w:spacing w:beforeLines="0" w:afterLines="0"/>
        <w:ind w:left="6360" w:firstLine="720"/>
        <w:rPr>
          <w:rFonts w:hint="default"/>
          <w:sz w:val="18"/>
          <w:szCs w:val="18"/>
        </w:rPr>
      </w:pPr>
    </w:p>
    <w:p w14:paraId="260DA448">
      <w:pPr>
        <w:widowControl w:val="0"/>
        <w:spacing w:beforeLines="0" w:afterLines="0"/>
        <w:ind w:left="6360" w:firstLine="720"/>
        <w:rPr>
          <w:rFonts w:hint="default"/>
          <w:sz w:val="18"/>
          <w:szCs w:val="18"/>
        </w:rPr>
      </w:pPr>
    </w:p>
    <w:p w14:paraId="6091C11C">
      <w:pPr>
        <w:widowControl w:val="0"/>
        <w:spacing w:beforeLines="0" w:afterLines="0"/>
        <w:ind w:left="6360" w:firstLine="720"/>
        <w:rPr>
          <w:rFonts w:hint="default"/>
          <w:sz w:val="18"/>
          <w:szCs w:val="18"/>
        </w:rPr>
      </w:pPr>
    </w:p>
    <w:p w14:paraId="31F68617">
      <w:pPr>
        <w:widowControl w:val="0"/>
        <w:spacing w:beforeLines="0" w:afterLines="0"/>
        <w:ind w:left="6360" w:firstLine="720"/>
        <w:rPr>
          <w:rFonts w:hint="default"/>
          <w:sz w:val="18"/>
          <w:szCs w:val="18"/>
        </w:rPr>
      </w:pPr>
    </w:p>
    <w:p w14:paraId="5516F168">
      <w:pPr>
        <w:widowControl w:val="0"/>
        <w:spacing w:beforeLines="0" w:afterLines="0"/>
        <w:ind w:left="6360" w:firstLine="720"/>
        <w:rPr>
          <w:rFonts w:hint="default"/>
          <w:sz w:val="18"/>
          <w:szCs w:val="18"/>
        </w:rPr>
      </w:pPr>
    </w:p>
    <w:p w14:paraId="4F0433C7">
      <w:pPr>
        <w:widowControl w:val="0"/>
        <w:spacing w:beforeLines="0" w:afterLines="0"/>
        <w:ind w:left="6360" w:firstLine="720"/>
        <w:rPr>
          <w:rFonts w:hint="default"/>
          <w:sz w:val="18"/>
          <w:szCs w:val="18"/>
        </w:rPr>
      </w:pPr>
    </w:p>
    <w:p w14:paraId="5701FA01">
      <w:pPr>
        <w:widowControl w:val="0"/>
        <w:spacing w:beforeLines="0" w:afterLines="0"/>
        <w:ind w:left="6360" w:firstLine="720"/>
        <w:rPr>
          <w:rFonts w:hint="default"/>
          <w:sz w:val="18"/>
          <w:szCs w:val="18"/>
        </w:rPr>
      </w:pPr>
    </w:p>
    <w:p w14:paraId="3FA64FE7">
      <w:pPr>
        <w:widowControl w:val="0"/>
        <w:spacing w:beforeLines="0" w:afterLines="0"/>
        <w:ind w:left="6360" w:firstLine="720"/>
        <w:rPr>
          <w:rFonts w:hint="default"/>
          <w:sz w:val="18"/>
          <w:szCs w:val="18"/>
        </w:rPr>
      </w:pPr>
    </w:p>
    <w:p w14:paraId="7D382C95">
      <w:pPr>
        <w:widowControl w:val="0"/>
        <w:spacing w:beforeLines="0" w:afterLines="0"/>
        <w:ind w:left="6360" w:firstLine="720"/>
        <w:rPr>
          <w:rFonts w:hint="default"/>
          <w:sz w:val="18"/>
          <w:szCs w:val="18"/>
        </w:rPr>
      </w:pPr>
    </w:p>
    <w:p w14:paraId="61F86D46">
      <w:pPr>
        <w:widowControl w:val="0"/>
        <w:spacing w:beforeLines="0" w:afterLines="0"/>
        <w:ind w:left="6360" w:firstLine="720"/>
        <w:rPr>
          <w:rFonts w:hint="default"/>
          <w:sz w:val="18"/>
          <w:szCs w:val="18"/>
        </w:rPr>
      </w:pPr>
    </w:p>
    <w:p w14:paraId="37B3DA51">
      <w:pPr>
        <w:widowControl w:val="0"/>
        <w:spacing w:beforeLines="0" w:afterLines="0"/>
        <w:ind w:left="6360" w:firstLine="720"/>
        <w:rPr>
          <w:rFonts w:hint="default"/>
          <w:sz w:val="18"/>
          <w:szCs w:val="18"/>
        </w:rPr>
      </w:pPr>
    </w:p>
    <w:p w14:paraId="6B54777A">
      <w:pPr>
        <w:widowControl w:val="0"/>
        <w:spacing w:beforeLines="0" w:afterLines="0"/>
        <w:ind w:left="6360" w:firstLine="720"/>
        <w:rPr>
          <w:rFonts w:hint="default"/>
          <w:sz w:val="24"/>
          <w:szCs w:val="24"/>
        </w:rPr>
      </w:pPr>
      <w:r>
        <w:rPr>
          <w:rFonts w:hint="default"/>
          <w:sz w:val="18"/>
          <w:szCs w:val="18"/>
        </w:rPr>
        <w:t>Приложение № 1 к Правилам</w:t>
      </w:r>
      <w:r>
        <w:rPr>
          <w:rFonts w:hint="default"/>
          <w:sz w:val="24"/>
          <w:szCs w:val="24"/>
        </w:rPr>
        <w:tab/>
      </w:r>
    </w:p>
    <w:p w14:paraId="768F27EC">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 xml:space="preserve"> </w:t>
      </w:r>
    </w:p>
    <w:p w14:paraId="35AD7051">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289955EE">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 xml:space="preserve">              На приобретение инвестиционных паев</w:t>
      </w:r>
    </w:p>
    <w:p w14:paraId="73444108">
      <w:pPr>
        <w:widowControl w:val="0"/>
        <w:autoSpaceDE w:val="0"/>
        <w:autoSpaceDN w:val="0"/>
        <w:adjustRightInd w:val="0"/>
        <w:spacing w:beforeLines="0" w:afterLines="0"/>
        <w:ind w:firstLine="709"/>
        <w:jc w:val="center"/>
        <w:rPr>
          <w:rFonts w:hint="default"/>
          <w:sz w:val="18"/>
          <w:szCs w:val="18"/>
        </w:rPr>
      </w:pPr>
      <w:r>
        <w:rPr>
          <w:rFonts w:hint="default"/>
          <w:b/>
          <w:sz w:val="18"/>
          <w:szCs w:val="18"/>
        </w:rPr>
        <w:t>(для физических лиц)</w:t>
      </w:r>
    </w:p>
    <w:p w14:paraId="7B2CEED4">
      <w:pPr>
        <w:widowControl w:val="0"/>
        <w:autoSpaceDE w:val="0"/>
        <w:autoSpaceDN w:val="0"/>
        <w:adjustRightInd w:val="0"/>
        <w:spacing w:beforeLines="0" w:afterLines="0"/>
        <w:ind w:firstLine="709"/>
        <w:rPr>
          <w:rFonts w:hint="default"/>
          <w:sz w:val="18"/>
          <w:szCs w:val="18"/>
        </w:rPr>
      </w:pPr>
    </w:p>
    <w:p w14:paraId="1C22B1E5">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21A455A3">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0C9E4443">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______________________________         </w:t>
      </w:r>
    </w:p>
    <w:p w14:paraId="34605A9E">
      <w:pPr>
        <w:widowControl w:val="0"/>
        <w:autoSpaceDE w:val="0"/>
        <w:autoSpaceDN w:val="0"/>
        <w:adjustRightInd w:val="0"/>
        <w:spacing w:beforeLines="0" w:afterLines="0"/>
        <w:ind w:firstLine="709"/>
        <w:rPr>
          <w:rFonts w:hint="default"/>
          <w:sz w:val="18"/>
          <w:szCs w:val="18"/>
        </w:rPr>
      </w:pPr>
    </w:p>
    <w:p w14:paraId="6BCBD6A6">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61B87265">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1CDF3E66">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________________________________________________________________________________________________ </w:t>
      </w:r>
    </w:p>
    <w:p w14:paraId="2B330900">
      <w:pPr>
        <w:pStyle w:val="2"/>
        <w:keepNext w:val="0"/>
        <w:widowControl w:val="0"/>
        <w:spacing w:beforeLines="0" w:afterLines="0"/>
        <w:rPr>
          <w:rFonts w:hint="default"/>
          <w:b/>
          <w:sz w:val="18"/>
          <w:szCs w:val="18"/>
          <w:u w:val="single"/>
        </w:rPr>
      </w:pPr>
      <w:r>
        <w:rPr>
          <w:rFonts w:hint="default"/>
          <w:b/>
          <w:sz w:val="18"/>
          <w:szCs w:val="18"/>
          <w:u w:val="single"/>
        </w:rPr>
        <w:t>Заявитель:</w:t>
      </w:r>
    </w:p>
    <w:p w14:paraId="4C0CB7E8">
      <w:pPr>
        <w:widowControl w:val="0"/>
        <w:autoSpaceDE w:val="0"/>
        <w:autoSpaceDN w:val="0"/>
        <w:adjustRightInd w:val="0"/>
        <w:spacing w:beforeLines="0" w:afterLines="0"/>
        <w:ind w:firstLine="709"/>
        <w:rPr>
          <w:rFonts w:hint="default"/>
          <w:sz w:val="18"/>
          <w:szCs w:val="18"/>
        </w:rPr>
      </w:pPr>
      <w:r>
        <w:rPr>
          <w:rFonts w:hint="default"/>
          <w:sz w:val="18"/>
          <w:szCs w:val="18"/>
        </w:rPr>
        <w:t>Фамилия: ________________________________________________</w:t>
      </w:r>
    </w:p>
    <w:p w14:paraId="346DC75F">
      <w:pPr>
        <w:widowControl w:val="0"/>
        <w:autoSpaceDE w:val="0"/>
        <w:autoSpaceDN w:val="0"/>
        <w:adjustRightInd w:val="0"/>
        <w:spacing w:beforeLines="0" w:afterLines="0"/>
        <w:ind w:firstLine="709"/>
        <w:rPr>
          <w:rFonts w:hint="default"/>
          <w:sz w:val="18"/>
          <w:szCs w:val="18"/>
        </w:rPr>
      </w:pPr>
      <w:r>
        <w:rPr>
          <w:rFonts w:hint="default"/>
          <w:sz w:val="18"/>
          <w:szCs w:val="18"/>
        </w:rPr>
        <w:t>Имя: ____________________________________________________</w:t>
      </w:r>
    </w:p>
    <w:p w14:paraId="6B9BDA5F">
      <w:pPr>
        <w:widowControl w:val="0"/>
        <w:autoSpaceDE w:val="0"/>
        <w:autoSpaceDN w:val="0"/>
        <w:adjustRightInd w:val="0"/>
        <w:spacing w:beforeLines="0" w:afterLines="0"/>
        <w:ind w:firstLine="709"/>
        <w:rPr>
          <w:rFonts w:hint="default"/>
          <w:sz w:val="18"/>
          <w:szCs w:val="18"/>
        </w:rPr>
      </w:pPr>
      <w:r>
        <w:rPr>
          <w:rFonts w:hint="default"/>
          <w:sz w:val="18"/>
          <w:szCs w:val="18"/>
        </w:rPr>
        <w:t>Отчество: ________________________________________________</w:t>
      </w:r>
    </w:p>
    <w:p w14:paraId="2F75B8EB">
      <w:pPr>
        <w:widowControl w:val="0"/>
        <w:autoSpaceDE w:val="0"/>
        <w:autoSpaceDN w:val="0"/>
        <w:adjustRightInd w:val="0"/>
        <w:spacing w:beforeLines="0" w:afterLines="0"/>
        <w:ind w:firstLine="709"/>
        <w:rPr>
          <w:rFonts w:hint="default"/>
          <w:sz w:val="18"/>
          <w:szCs w:val="18"/>
        </w:rPr>
      </w:pPr>
      <w:r>
        <w:rPr>
          <w:rFonts w:hint="default"/>
          <w:sz w:val="18"/>
          <w:szCs w:val="18"/>
        </w:rPr>
        <w:t>Адрес места жительства (с указанием индекса):_________________________________________________</w:t>
      </w:r>
    </w:p>
    <w:p w14:paraId="17AF20B7">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31BA82DD">
      <w:pPr>
        <w:widowControl w:val="0"/>
        <w:autoSpaceDE w:val="0"/>
        <w:autoSpaceDN w:val="0"/>
        <w:adjustRightInd w:val="0"/>
        <w:spacing w:beforeLines="0" w:afterLines="0"/>
        <w:ind w:firstLine="709"/>
        <w:rPr>
          <w:rFonts w:hint="default"/>
          <w:sz w:val="18"/>
          <w:szCs w:val="18"/>
        </w:rPr>
      </w:pPr>
      <w:r>
        <w:rPr>
          <w:rFonts w:hint="default"/>
          <w:sz w:val="18"/>
          <w:szCs w:val="18"/>
        </w:rPr>
        <w:t>Гражданство:_______________________________________________________________________________</w:t>
      </w:r>
    </w:p>
    <w:p w14:paraId="2B63FBA0">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w:t>
      </w:r>
    </w:p>
    <w:p w14:paraId="2FB80D3C">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w:t>
      </w:r>
    </w:p>
    <w:p w14:paraId="448D8CA5">
      <w:pPr>
        <w:widowControl w:val="0"/>
        <w:autoSpaceDE w:val="0"/>
        <w:autoSpaceDN w:val="0"/>
        <w:adjustRightInd w:val="0"/>
        <w:spacing w:beforeLines="0" w:afterLines="0"/>
        <w:ind w:firstLine="709"/>
        <w:rPr>
          <w:rFonts w:hint="default"/>
          <w:sz w:val="18"/>
          <w:szCs w:val="18"/>
        </w:rPr>
      </w:pPr>
      <w:r>
        <w:rPr>
          <w:rFonts w:hint="default"/>
          <w:sz w:val="18"/>
          <w:szCs w:val="18"/>
        </w:rPr>
        <w:t>Номер лицевого счета</w:t>
      </w:r>
      <w:r>
        <w:rPr>
          <w:rStyle w:val="9"/>
          <w:rFonts w:hint="default"/>
          <w:sz w:val="18"/>
          <w:szCs w:val="18"/>
        </w:rPr>
        <w:footnoteReference w:id="0"/>
      </w:r>
      <w:r>
        <w:rPr>
          <w:rFonts w:hint="default"/>
          <w:sz w:val="18"/>
          <w:szCs w:val="18"/>
        </w:rPr>
        <w:t>:_______________________________________________________________________</w:t>
      </w:r>
    </w:p>
    <w:p w14:paraId="232CC79F">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78BAF62D">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удостоверяющий личность</w:t>
      </w:r>
    </w:p>
    <w:p w14:paraId="16D12F09">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документа: ________________________________</w:t>
      </w:r>
    </w:p>
    <w:p w14:paraId="7E65709D">
      <w:pPr>
        <w:widowControl w:val="0"/>
        <w:autoSpaceDE w:val="0"/>
        <w:autoSpaceDN w:val="0"/>
        <w:adjustRightInd w:val="0"/>
        <w:spacing w:beforeLines="0" w:afterLines="0"/>
        <w:ind w:firstLine="709"/>
        <w:rPr>
          <w:rFonts w:hint="default"/>
          <w:sz w:val="18"/>
          <w:szCs w:val="18"/>
        </w:rPr>
      </w:pPr>
      <w:r>
        <w:rPr>
          <w:rFonts w:hint="default"/>
          <w:sz w:val="18"/>
          <w:szCs w:val="18"/>
        </w:rPr>
        <w:t>Серия: _________________________________________________</w:t>
      </w:r>
    </w:p>
    <w:p w14:paraId="629A7960">
      <w:pPr>
        <w:widowControl w:val="0"/>
        <w:autoSpaceDE w:val="0"/>
        <w:autoSpaceDN w:val="0"/>
        <w:adjustRightInd w:val="0"/>
        <w:spacing w:beforeLines="0" w:afterLines="0"/>
        <w:ind w:firstLine="709"/>
        <w:rPr>
          <w:rFonts w:hint="default"/>
          <w:sz w:val="18"/>
          <w:szCs w:val="18"/>
        </w:rPr>
      </w:pPr>
      <w:r>
        <w:rPr>
          <w:rFonts w:hint="default"/>
          <w:sz w:val="18"/>
          <w:szCs w:val="18"/>
        </w:rPr>
        <w:t>Номер: _________________________________________________</w:t>
      </w:r>
    </w:p>
    <w:p w14:paraId="1179E6BB">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____________________________________________</w:t>
      </w:r>
    </w:p>
    <w:p w14:paraId="7B836CAD">
      <w:pPr>
        <w:widowControl w:val="0"/>
        <w:autoSpaceDE w:val="0"/>
        <w:autoSpaceDN w:val="0"/>
        <w:adjustRightInd w:val="0"/>
        <w:spacing w:beforeLines="0" w:afterLines="0"/>
        <w:ind w:firstLine="709"/>
        <w:rPr>
          <w:rFonts w:hint="default"/>
          <w:sz w:val="18"/>
          <w:szCs w:val="18"/>
        </w:rPr>
      </w:pPr>
      <w:r>
        <w:rPr>
          <w:rFonts w:hint="default"/>
          <w:sz w:val="18"/>
          <w:szCs w:val="18"/>
        </w:rPr>
        <w:t>Кем выдан: ______________________________________________</w:t>
      </w:r>
    </w:p>
    <w:p w14:paraId="7352F4D0">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11814627">
      <w:pPr>
        <w:widowControl w:val="0"/>
        <w:autoSpaceDE w:val="0"/>
        <w:autoSpaceDN w:val="0"/>
        <w:adjustRightInd w:val="0"/>
        <w:spacing w:beforeLines="0" w:afterLines="0"/>
        <w:ind w:firstLine="709"/>
        <w:rPr>
          <w:rFonts w:hint="default"/>
          <w:b/>
          <w:sz w:val="18"/>
          <w:szCs w:val="18"/>
        </w:rPr>
      </w:pPr>
      <w:r>
        <w:rPr>
          <w:rFonts w:hint="default"/>
          <w:b/>
          <w:sz w:val="18"/>
          <w:szCs w:val="18"/>
        </w:rPr>
        <w:t>Уполномоченный представитель Заявителя (при наличии такового)</w:t>
      </w:r>
    </w:p>
    <w:p w14:paraId="33ACD47F">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7FDB4EF3">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1281FCDF">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w:t>
      </w:r>
    </w:p>
    <w:p w14:paraId="32BB27E4">
      <w:pPr>
        <w:widowControl w:val="0"/>
        <w:autoSpaceDE w:val="0"/>
        <w:autoSpaceDN w:val="0"/>
        <w:adjustRightInd w:val="0"/>
        <w:spacing w:beforeLines="0" w:afterLines="0"/>
        <w:ind w:firstLine="709"/>
        <w:rPr>
          <w:rFonts w:hint="default"/>
          <w:sz w:val="18"/>
          <w:szCs w:val="18"/>
        </w:rPr>
      </w:pPr>
      <w:r>
        <w:rPr>
          <w:rFonts w:hint="default"/>
          <w:sz w:val="18"/>
          <w:szCs w:val="18"/>
        </w:rPr>
        <w:t>Номер и дата выдачи:__________________________________________</w:t>
      </w:r>
    </w:p>
    <w:p w14:paraId="00FE7288">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представителей - физических лиц: </w:t>
      </w:r>
    </w:p>
    <w:p w14:paraId="0F59AD23">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66A15B7C">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4687A27">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94F2C44">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39939890">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35AD0BBE">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00E5F0B">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39D185AB">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6366423E">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12A49D2">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731C0270">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23E46FBB">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Прошу выдавать мне инвестиционные паи Фонда при каждом поступлении денежных средств в оплату инвестиционных паев Фонда.</w:t>
      </w:r>
    </w:p>
    <w:p w14:paraId="7924EB4A">
      <w:pPr>
        <w:widowControl w:val="0"/>
        <w:autoSpaceDE w:val="0"/>
        <w:autoSpaceDN w:val="0"/>
        <w:adjustRightInd w:val="0"/>
        <w:spacing w:beforeLines="0" w:afterLines="0"/>
        <w:ind w:firstLine="709"/>
        <w:jc w:val="both"/>
        <w:rPr>
          <w:rFonts w:hint="default"/>
          <w:b/>
          <w:sz w:val="24"/>
          <w:szCs w:val="24"/>
        </w:rPr>
      </w:pPr>
      <w:r>
        <w:rPr>
          <w:rFonts w:hint="default"/>
          <w:b/>
          <w:sz w:val="18"/>
          <w:szCs w:val="18"/>
        </w:rPr>
        <w:t>Реквизиты банковского счета лица, передавшего денежные средства в оплату инвестиционных паев</w:t>
      </w:r>
      <w:r>
        <w:rPr>
          <w:rFonts w:hint="default"/>
          <w:b/>
          <w:sz w:val="24"/>
          <w:szCs w:val="24"/>
        </w:rPr>
        <w:t xml:space="preserve"> </w:t>
      </w:r>
      <w:r>
        <w:rPr>
          <w:rStyle w:val="59"/>
          <w:rFonts w:hint="default"/>
          <w:b/>
          <w:sz w:val="16"/>
          <w:szCs w:val="16"/>
        </w:rPr>
        <w:t>(наименование получателя платежа, наименование банка, БИК, ИНН, к/с, р/с)</w:t>
      </w:r>
      <w:r>
        <w:rPr>
          <w:rFonts w:hint="default"/>
          <w:b/>
          <w:sz w:val="24"/>
          <w:szCs w:val="24"/>
        </w:rPr>
        <w:t>:</w:t>
      </w:r>
    </w:p>
    <w:p w14:paraId="13DB743F">
      <w:pPr>
        <w:widowControl w:val="0"/>
        <w:autoSpaceDE w:val="0"/>
        <w:autoSpaceDN w:val="0"/>
        <w:adjustRightInd w:val="0"/>
        <w:spacing w:beforeLines="0" w:afterLines="0"/>
        <w:ind w:left="708" w:firstLine="1"/>
        <w:rPr>
          <w:rFonts w:hint="default"/>
          <w:sz w:val="18"/>
          <w:szCs w:val="18"/>
        </w:rPr>
      </w:pPr>
      <w:r>
        <w:rPr>
          <w:rFonts w:hint="default"/>
          <w:sz w:val="24"/>
          <w:szCs w:val="24"/>
        </w:rPr>
        <w:t>________________________________________________________________________________________________________________________________________________</w:t>
      </w:r>
    </w:p>
    <w:p w14:paraId="5EC90640">
      <w:pPr>
        <w:widowControl w:val="0"/>
        <w:autoSpaceDE w:val="0"/>
        <w:autoSpaceDN w:val="0"/>
        <w:adjustRightInd w:val="0"/>
        <w:spacing w:beforeLines="0" w:afterLines="0"/>
        <w:ind w:firstLine="709"/>
        <w:rPr>
          <w:rFonts w:hint="default"/>
          <w:sz w:val="18"/>
          <w:szCs w:val="18"/>
        </w:rPr>
      </w:pPr>
      <w:r>
        <w:rPr>
          <w:rFonts w:hint="default"/>
          <w:sz w:val="18"/>
          <w:szCs w:val="18"/>
        </w:rPr>
        <w:t xml:space="preserve">Платёжный документ (указывается в случае предоплаты) №: ______ Дата:_____________________________ </w:t>
      </w:r>
    </w:p>
    <w:p w14:paraId="06951CAD">
      <w:pPr>
        <w:widowControl w:val="0"/>
        <w:autoSpaceDE w:val="0"/>
        <w:autoSpaceDN w:val="0"/>
        <w:adjustRightInd w:val="0"/>
        <w:spacing w:beforeLines="0" w:afterLines="0"/>
        <w:ind w:firstLine="709"/>
        <w:rPr>
          <w:rFonts w:hint="default"/>
          <w:sz w:val="18"/>
          <w:szCs w:val="18"/>
        </w:rPr>
      </w:pPr>
    </w:p>
    <w:p w14:paraId="44C90DE1">
      <w:pPr>
        <w:widowControl w:val="0"/>
        <w:autoSpaceDE w:val="0"/>
        <w:autoSpaceDN w:val="0"/>
        <w:adjustRightInd w:val="0"/>
        <w:spacing w:beforeLines="0" w:afterLines="0"/>
        <w:ind w:firstLine="709"/>
        <w:rPr>
          <w:rFonts w:hint="default"/>
          <w:sz w:val="18"/>
          <w:szCs w:val="18"/>
        </w:rPr>
      </w:pPr>
    </w:p>
    <w:p w14:paraId="2D42E81B">
      <w:pPr>
        <w:widowControl w:val="0"/>
        <w:autoSpaceDE w:val="0"/>
        <w:autoSpaceDN w:val="0"/>
        <w:adjustRightInd w:val="0"/>
        <w:spacing w:beforeLines="0" w:afterLines="0"/>
        <w:ind w:firstLine="709"/>
        <w:rPr>
          <w:rFonts w:hint="default"/>
          <w:sz w:val="18"/>
          <w:szCs w:val="18"/>
        </w:rPr>
      </w:pPr>
    </w:p>
    <w:p w14:paraId="31CD462F">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49CC089B">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168CEC4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w:t>
      </w:r>
    </w:p>
    <w:p w14:paraId="1588EAAD">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0DEFCE43">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2EFE8F69">
      <w:pPr>
        <w:widowControl w:val="0"/>
        <w:spacing w:beforeLines="0" w:afterLines="0"/>
        <w:ind w:firstLine="709"/>
        <w:rPr>
          <w:rFonts w:hint="default"/>
          <w:sz w:val="18"/>
          <w:szCs w:val="18"/>
        </w:rPr>
      </w:pPr>
      <w:r>
        <w:rPr>
          <w:rFonts w:hint="default"/>
          <w:sz w:val="18"/>
          <w:szCs w:val="18"/>
        </w:rPr>
        <w:t>________________________/_______________________</w:t>
      </w:r>
    </w:p>
    <w:p w14:paraId="3828469F">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537F8F0E">
      <w:pPr>
        <w:widowControl w:val="0"/>
        <w:spacing w:beforeLines="0" w:afterLines="0"/>
        <w:ind w:firstLine="709"/>
        <w:rPr>
          <w:rFonts w:hint="default"/>
          <w:sz w:val="16"/>
          <w:szCs w:val="16"/>
        </w:rPr>
      </w:pPr>
      <w:r>
        <w:rPr>
          <w:rFonts w:hint="default"/>
          <w:sz w:val="16"/>
          <w:szCs w:val="16"/>
        </w:rPr>
        <w:t>МП</w:t>
      </w:r>
    </w:p>
    <w:p w14:paraId="1F8B7FAD">
      <w:pPr>
        <w:widowControl w:val="0"/>
        <w:autoSpaceDE w:val="0"/>
        <w:autoSpaceDN w:val="0"/>
        <w:adjustRightInd w:val="0"/>
        <w:spacing w:beforeLines="0" w:afterLines="0"/>
        <w:ind w:firstLine="709"/>
        <w:jc w:val="right"/>
        <w:rPr>
          <w:rFonts w:hint="default"/>
          <w:sz w:val="18"/>
          <w:szCs w:val="18"/>
        </w:rPr>
      </w:pPr>
    </w:p>
    <w:p w14:paraId="7210D7C8">
      <w:pPr>
        <w:widowControl w:val="0"/>
        <w:autoSpaceDE w:val="0"/>
        <w:autoSpaceDN w:val="0"/>
        <w:adjustRightInd w:val="0"/>
        <w:spacing w:beforeLines="0" w:afterLines="0"/>
        <w:ind w:firstLine="709"/>
        <w:jc w:val="right"/>
        <w:rPr>
          <w:rFonts w:hint="default"/>
          <w:sz w:val="18"/>
          <w:szCs w:val="18"/>
        </w:rPr>
      </w:pPr>
      <w:r>
        <w:rPr>
          <w:rFonts w:hint="default"/>
          <w:sz w:val="18"/>
          <w:szCs w:val="18"/>
        </w:rPr>
        <w:br w:type="page"/>
      </w:r>
      <w:r>
        <w:rPr>
          <w:rFonts w:hint="default"/>
          <w:sz w:val="18"/>
          <w:szCs w:val="18"/>
        </w:rPr>
        <w:t xml:space="preserve">Приложение № 2 к Правилам </w:t>
      </w:r>
    </w:p>
    <w:p w14:paraId="4A02F76E">
      <w:pPr>
        <w:widowControl w:val="0"/>
        <w:autoSpaceDE w:val="0"/>
        <w:autoSpaceDN w:val="0"/>
        <w:adjustRightInd w:val="0"/>
        <w:spacing w:beforeLines="0" w:afterLines="0"/>
        <w:ind w:firstLine="709"/>
        <w:jc w:val="center"/>
        <w:rPr>
          <w:rFonts w:hint="default"/>
          <w:b/>
          <w:sz w:val="18"/>
          <w:szCs w:val="18"/>
        </w:rPr>
      </w:pPr>
    </w:p>
    <w:p w14:paraId="05945519">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№________</w:t>
      </w:r>
    </w:p>
    <w:p w14:paraId="31893A48">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 xml:space="preserve">              На приобретение инвестиционных паев</w:t>
      </w:r>
    </w:p>
    <w:p w14:paraId="0A6D6C12">
      <w:pPr>
        <w:widowControl w:val="0"/>
        <w:autoSpaceDE w:val="0"/>
        <w:autoSpaceDN w:val="0"/>
        <w:adjustRightInd w:val="0"/>
        <w:spacing w:beforeLines="0" w:afterLines="0"/>
        <w:ind w:firstLine="709"/>
        <w:jc w:val="center"/>
        <w:rPr>
          <w:rFonts w:hint="default"/>
          <w:sz w:val="18"/>
          <w:szCs w:val="18"/>
        </w:rPr>
      </w:pPr>
      <w:r>
        <w:rPr>
          <w:rFonts w:hint="default"/>
          <w:b/>
          <w:sz w:val="18"/>
          <w:szCs w:val="18"/>
        </w:rPr>
        <w:t>(для юридических лиц)</w:t>
      </w:r>
    </w:p>
    <w:p w14:paraId="411A82B1">
      <w:pPr>
        <w:widowControl w:val="0"/>
        <w:autoSpaceDE w:val="0"/>
        <w:autoSpaceDN w:val="0"/>
        <w:adjustRightInd w:val="0"/>
        <w:spacing w:beforeLines="0" w:afterLines="0"/>
        <w:ind w:firstLine="709"/>
        <w:rPr>
          <w:rFonts w:hint="default"/>
          <w:sz w:val="18"/>
          <w:szCs w:val="18"/>
        </w:rPr>
      </w:pPr>
    </w:p>
    <w:p w14:paraId="2DE60ED7">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2CF6F5CB">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29D12CA1">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______________________________            </w:t>
      </w:r>
    </w:p>
    <w:p w14:paraId="115848A7">
      <w:pPr>
        <w:widowControl w:val="0"/>
        <w:autoSpaceDE w:val="0"/>
        <w:autoSpaceDN w:val="0"/>
        <w:adjustRightInd w:val="0"/>
        <w:spacing w:beforeLines="0" w:afterLines="0"/>
        <w:ind w:firstLine="709"/>
        <w:rPr>
          <w:rFonts w:hint="default"/>
          <w:sz w:val="18"/>
          <w:szCs w:val="18"/>
        </w:rPr>
      </w:pPr>
    </w:p>
    <w:p w14:paraId="29C533C4">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38623C0E">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3E492735">
      <w:pPr>
        <w:pStyle w:val="2"/>
        <w:keepNext w:val="0"/>
        <w:widowControl w:val="0"/>
        <w:spacing w:beforeLines="0" w:afterLines="0"/>
        <w:ind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4CFD7AC8">
      <w:pPr>
        <w:pStyle w:val="2"/>
        <w:keepNext w:val="0"/>
        <w:widowControl w:val="0"/>
        <w:spacing w:beforeLines="0" w:afterLines="0"/>
        <w:jc w:val="left"/>
        <w:rPr>
          <w:rFonts w:hint="default"/>
          <w:b/>
          <w:sz w:val="18"/>
          <w:szCs w:val="18"/>
          <w:u w:val="single"/>
        </w:rPr>
      </w:pPr>
      <w:r>
        <w:rPr>
          <w:rFonts w:hint="default"/>
          <w:b/>
          <w:sz w:val="18"/>
          <w:szCs w:val="18"/>
          <w:u w:val="single"/>
        </w:rPr>
        <w:t>Полное фирменное наименование Заявителя</w:t>
      </w:r>
    </w:p>
    <w:p w14:paraId="57DF9F6F">
      <w:pPr>
        <w:pStyle w:val="2"/>
        <w:keepNext w:val="0"/>
        <w:widowControl w:val="0"/>
        <w:spacing w:beforeLines="0" w:afterLines="0"/>
        <w:rPr>
          <w:rFonts w:hint="default"/>
          <w:sz w:val="18"/>
          <w:szCs w:val="18"/>
        </w:rPr>
      </w:pPr>
      <w:r>
        <w:rPr>
          <w:rFonts w:hint="default"/>
          <w:sz w:val="18"/>
          <w:szCs w:val="18"/>
        </w:rPr>
        <w:t>_______________________________________________________________________________________________________</w:t>
      </w:r>
    </w:p>
    <w:p w14:paraId="1FBCD0CA">
      <w:pPr>
        <w:pStyle w:val="2"/>
        <w:keepNext w:val="0"/>
        <w:widowControl w:val="0"/>
        <w:spacing w:beforeLines="0" w:afterLines="0"/>
        <w:jc w:val="left"/>
        <w:rPr>
          <w:rFonts w:hint="default"/>
          <w:sz w:val="18"/>
          <w:szCs w:val="18"/>
          <w:u w:val="single"/>
        </w:rPr>
      </w:pPr>
      <w:r>
        <w:rPr>
          <w:rFonts w:hint="default"/>
          <w:sz w:val="18"/>
          <w:szCs w:val="18"/>
          <w:u w:val="single"/>
        </w:rPr>
        <w:t>Документ о государственной регистрации:</w:t>
      </w:r>
    </w:p>
    <w:p w14:paraId="3C6EB454">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документ:_________________________________________________________________________</w:t>
      </w:r>
    </w:p>
    <w:p w14:paraId="1B2DB4E3">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w:t>
      </w:r>
    </w:p>
    <w:p w14:paraId="0CA61F03">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w:t>
      </w:r>
    </w:p>
    <w:p w14:paraId="5408662F">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15757C7B">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w:t>
      </w:r>
    </w:p>
    <w:p w14:paraId="3CBD7456">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w:t>
      </w:r>
    </w:p>
    <w:p w14:paraId="0BFDCB56">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w:t>
      </w:r>
    </w:p>
    <w:p w14:paraId="7518C426">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w:t>
      </w:r>
    </w:p>
    <w:p w14:paraId="6375E9D1">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6A1E5F3E">
      <w:pPr>
        <w:widowControl w:val="0"/>
        <w:autoSpaceDE w:val="0"/>
        <w:autoSpaceDN w:val="0"/>
        <w:adjustRightInd w:val="0"/>
        <w:spacing w:beforeLines="0" w:afterLines="0"/>
        <w:ind w:firstLine="709"/>
        <w:rPr>
          <w:rFonts w:hint="default"/>
          <w:sz w:val="18"/>
          <w:szCs w:val="18"/>
        </w:rPr>
      </w:pPr>
      <w:r>
        <w:rPr>
          <w:rFonts w:hint="default"/>
          <w:sz w:val="18"/>
          <w:szCs w:val="18"/>
        </w:rPr>
        <w:t>Номер лицевого счета</w:t>
      </w:r>
      <w:r>
        <w:rPr>
          <w:rStyle w:val="9"/>
          <w:rFonts w:hint="default"/>
          <w:sz w:val="18"/>
          <w:szCs w:val="18"/>
        </w:rPr>
        <w:footnoteReference w:id="1"/>
      </w:r>
      <w:r>
        <w:rPr>
          <w:rFonts w:hint="default"/>
          <w:sz w:val="18"/>
          <w:szCs w:val="18"/>
        </w:rPr>
        <w:t>:_______________________________________________________________________</w:t>
      </w:r>
    </w:p>
    <w:p w14:paraId="7C309C32">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A105532">
      <w:pPr>
        <w:pStyle w:val="2"/>
        <w:keepNext w:val="0"/>
        <w:widowControl w:val="0"/>
        <w:spacing w:beforeLines="0" w:afterLines="0"/>
        <w:ind w:firstLine="708"/>
        <w:rPr>
          <w:rFonts w:hint="default"/>
          <w:b/>
          <w:sz w:val="18"/>
          <w:szCs w:val="18"/>
        </w:rPr>
      </w:pPr>
      <w:r>
        <w:rPr>
          <w:rFonts w:hint="default"/>
          <w:b/>
          <w:sz w:val="18"/>
          <w:szCs w:val="18"/>
        </w:rPr>
        <w:t>Уполномоченный представитель</w:t>
      </w:r>
    </w:p>
    <w:p w14:paraId="04103358">
      <w:pPr>
        <w:widowControl w:val="0"/>
        <w:autoSpaceDE w:val="0"/>
        <w:autoSpaceDN w:val="0"/>
        <w:adjustRightInd w:val="0"/>
        <w:spacing w:beforeLines="0" w:afterLines="0"/>
        <w:ind w:left="708" w:firstLine="1"/>
        <w:rPr>
          <w:rFonts w:hint="default"/>
          <w:sz w:val="18"/>
          <w:szCs w:val="18"/>
        </w:rPr>
      </w:pPr>
      <w:r>
        <w:rPr>
          <w:rFonts w:hint="default"/>
          <w:sz w:val="18"/>
          <w:szCs w:val="18"/>
        </w:rPr>
        <w:t>Ф.И.О. / Наименование: ____________________________________________________________________________</w:t>
      </w:r>
    </w:p>
    <w:p w14:paraId="65AF390F">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3EA47411">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w:t>
      </w:r>
    </w:p>
    <w:p w14:paraId="44194F97">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w:t>
      </w:r>
    </w:p>
    <w:p w14:paraId="6812EBF1">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01BF6E0E">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25E252E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64462D7">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2C95BDC3">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6E478C93">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5CBB2E67">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04A1896">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0036FB5F">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4222A9CE">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E5965CC">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746DC087">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7120B534">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201E171">
      <w:pPr>
        <w:widowControl w:val="0"/>
        <w:autoSpaceDE w:val="0"/>
        <w:autoSpaceDN w:val="0"/>
        <w:adjustRightInd w:val="0"/>
        <w:spacing w:beforeLines="0" w:afterLines="0"/>
        <w:ind w:firstLine="709"/>
        <w:rPr>
          <w:rFonts w:hint="default"/>
          <w:sz w:val="18"/>
          <w:szCs w:val="18"/>
        </w:rPr>
      </w:pPr>
    </w:p>
    <w:p w14:paraId="4AD2A65C">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Прошу выдавать мне инвестиционные паи Фонда при каждом поступлении денежных средств в оплату инвестиционных паев Фонда.</w:t>
      </w:r>
    </w:p>
    <w:p w14:paraId="4FC161B1">
      <w:pPr>
        <w:widowControl w:val="0"/>
        <w:autoSpaceDE w:val="0"/>
        <w:autoSpaceDN w:val="0"/>
        <w:adjustRightInd w:val="0"/>
        <w:spacing w:beforeLines="0" w:afterLines="0"/>
        <w:ind w:firstLine="709"/>
        <w:jc w:val="both"/>
        <w:rPr>
          <w:rFonts w:hint="default"/>
          <w:b/>
          <w:sz w:val="24"/>
          <w:szCs w:val="24"/>
        </w:rPr>
      </w:pPr>
      <w:r>
        <w:rPr>
          <w:rFonts w:hint="default"/>
          <w:b/>
          <w:sz w:val="18"/>
          <w:szCs w:val="18"/>
        </w:rPr>
        <w:t>Реквизиты банковского счета лица, передавшего денежные средства в оплату инвестиционных паев</w:t>
      </w:r>
      <w:r>
        <w:rPr>
          <w:rFonts w:hint="default"/>
          <w:b/>
          <w:sz w:val="24"/>
          <w:szCs w:val="24"/>
        </w:rPr>
        <w:t xml:space="preserve"> </w:t>
      </w:r>
      <w:r>
        <w:rPr>
          <w:rStyle w:val="59"/>
          <w:rFonts w:hint="default"/>
          <w:b/>
          <w:sz w:val="16"/>
          <w:szCs w:val="16"/>
        </w:rPr>
        <w:t>(наименование получателя платежа, наименование банка, БИК, ИНН, к/с, р/с)</w:t>
      </w:r>
      <w:r>
        <w:rPr>
          <w:rFonts w:hint="default"/>
          <w:b/>
          <w:sz w:val="24"/>
          <w:szCs w:val="24"/>
        </w:rPr>
        <w:t>:</w:t>
      </w:r>
    </w:p>
    <w:p w14:paraId="652AE38E">
      <w:pPr>
        <w:widowControl w:val="0"/>
        <w:autoSpaceDE w:val="0"/>
        <w:autoSpaceDN w:val="0"/>
        <w:adjustRightInd w:val="0"/>
        <w:spacing w:beforeLines="0" w:afterLines="0"/>
        <w:ind w:left="708" w:firstLine="1"/>
        <w:rPr>
          <w:rFonts w:hint="default"/>
          <w:sz w:val="18"/>
          <w:szCs w:val="18"/>
        </w:rPr>
      </w:pPr>
      <w:r>
        <w:rPr>
          <w:rFonts w:hint="default"/>
          <w:sz w:val="24"/>
          <w:szCs w:val="24"/>
        </w:rPr>
        <w:t>________________________________________________________________________________________________________________________________________________</w:t>
      </w:r>
    </w:p>
    <w:p w14:paraId="0CD71BFF">
      <w:pPr>
        <w:widowControl w:val="0"/>
        <w:autoSpaceDE w:val="0"/>
        <w:autoSpaceDN w:val="0"/>
        <w:adjustRightInd w:val="0"/>
        <w:spacing w:beforeLines="0" w:afterLines="0"/>
        <w:ind w:firstLine="709"/>
        <w:rPr>
          <w:rFonts w:hint="default"/>
          <w:sz w:val="18"/>
          <w:szCs w:val="18"/>
        </w:rPr>
      </w:pPr>
      <w:r>
        <w:rPr>
          <w:rFonts w:hint="default"/>
          <w:sz w:val="18"/>
          <w:szCs w:val="18"/>
        </w:rPr>
        <w:t xml:space="preserve">Платёжный документ (указывается в случае предоплаты) №:___ Дата: «___»___________ ____г. </w:t>
      </w:r>
    </w:p>
    <w:p w14:paraId="53BD8B0B">
      <w:pPr>
        <w:widowControl w:val="0"/>
        <w:autoSpaceDE w:val="0"/>
        <w:autoSpaceDN w:val="0"/>
        <w:adjustRightInd w:val="0"/>
        <w:spacing w:beforeLines="0" w:afterLines="0"/>
        <w:ind w:firstLine="709"/>
        <w:rPr>
          <w:rFonts w:hint="default"/>
          <w:b/>
          <w:sz w:val="18"/>
          <w:szCs w:val="18"/>
        </w:rPr>
      </w:pPr>
    </w:p>
    <w:p w14:paraId="5A4330D5">
      <w:pPr>
        <w:widowControl w:val="0"/>
        <w:autoSpaceDE w:val="0"/>
        <w:autoSpaceDN w:val="0"/>
        <w:adjustRightInd w:val="0"/>
        <w:spacing w:beforeLines="0" w:afterLines="0"/>
        <w:ind w:firstLine="709"/>
        <w:rPr>
          <w:rFonts w:hint="default"/>
          <w:b/>
          <w:sz w:val="18"/>
          <w:szCs w:val="18"/>
        </w:rPr>
      </w:pPr>
    </w:p>
    <w:p w14:paraId="1C41275D">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3C1C8CF3">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2BDB325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w:t>
      </w:r>
    </w:p>
    <w:p w14:paraId="299927D6">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313A11BE">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6B74DD20">
      <w:pPr>
        <w:widowControl w:val="0"/>
        <w:spacing w:beforeLines="0" w:afterLines="0"/>
        <w:ind w:left="5760" w:firstLine="720"/>
        <w:rPr>
          <w:rFonts w:hint="default"/>
          <w:sz w:val="18"/>
          <w:szCs w:val="18"/>
        </w:rPr>
      </w:pPr>
    </w:p>
    <w:p w14:paraId="4E430FB4">
      <w:pPr>
        <w:widowControl w:val="0"/>
        <w:spacing w:beforeLines="0" w:afterLines="0"/>
        <w:ind w:firstLine="709"/>
        <w:rPr>
          <w:rFonts w:hint="default"/>
          <w:sz w:val="18"/>
          <w:szCs w:val="18"/>
        </w:rPr>
      </w:pPr>
      <w:r>
        <w:rPr>
          <w:rFonts w:hint="default"/>
          <w:sz w:val="18"/>
          <w:szCs w:val="18"/>
        </w:rPr>
        <w:t>_______________________/________________________</w:t>
      </w:r>
    </w:p>
    <w:p w14:paraId="3CC62673">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50963AF7">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4DACEE3E">
      <w:pPr>
        <w:widowControl w:val="0"/>
        <w:autoSpaceDE w:val="0"/>
        <w:autoSpaceDN w:val="0"/>
        <w:adjustRightInd w:val="0"/>
        <w:spacing w:beforeLines="0" w:afterLines="0"/>
        <w:ind w:firstLine="709"/>
        <w:rPr>
          <w:rFonts w:hint="default"/>
          <w:sz w:val="16"/>
          <w:szCs w:val="16"/>
        </w:rPr>
      </w:pPr>
    </w:p>
    <w:p w14:paraId="4CA4BE30">
      <w:pPr>
        <w:widowControl w:val="0"/>
        <w:autoSpaceDE w:val="0"/>
        <w:autoSpaceDN w:val="0"/>
        <w:adjustRightInd w:val="0"/>
        <w:spacing w:beforeLines="0" w:afterLines="0"/>
        <w:ind w:firstLine="709"/>
        <w:rPr>
          <w:rFonts w:hint="default"/>
          <w:sz w:val="16"/>
          <w:szCs w:val="16"/>
        </w:rPr>
      </w:pPr>
    </w:p>
    <w:p w14:paraId="0BC3A691">
      <w:pPr>
        <w:widowControl w:val="0"/>
        <w:autoSpaceDE w:val="0"/>
        <w:autoSpaceDN w:val="0"/>
        <w:adjustRightInd w:val="0"/>
        <w:spacing w:beforeLines="0" w:afterLines="0"/>
        <w:ind w:firstLine="709"/>
        <w:rPr>
          <w:rFonts w:hint="default"/>
          <w:sz w:val="16"/>
          <w:szCs w:val="16"/>
        </w:rPr>
      </w:pPr>
    </w:p>
    <w:p w14:paraId="14D96E8E">
      <w:pPr>
        <w:widowControl w:val="0"/>
        <w:autoSpaceDE w:val="0"/>
        <w:autoSpaceDN w:val="0"/>
        <w:adjustRightInd w:val="0"/>
        <w:spacing w:beforeLines="0" w:afterLines="0"/>
        <w:ind w:firstLine="709"/>
        <w:jc w:val="right"/>
        <w:rPr>
          <w:rFonts w:hint="default"/>
          <w:sz w:val="18"/>
          <w:szCs w:val="18"/>
        </w:rPr>
      </w:pPr>
      <w:r>
        <w:rPr>
          <w:rFonts w:hint="default"/>
          <w:b/>
          <w:sz w:val="18"/>
          <w:szCs w:val="18"/>
        </w:rPr>
        <w:br w:type="page"/>
      </w:r>
      <w:r>
        <w:rPr>
          <w:rFonts w:hint="default"/>
          <w:sz w:val="18"/>
          <w:szCs w:val="18"/>
        </w:rPr>
        <w:t xml:space="preserve">Приложение №3 к Правилам </w:t>
      </w:r>
    </w:p>
    <w:p w14:paraId="6B21DF13">
      <w:pPr>
        <w:widowControl w:val="0"/>
        <w:autoSpaceDE w:val="0"/>
        <w:autoSpaceDN w:val="0"/>
        <w:adjustRightInd w:val="0"/>
        <w:spacing w:beforeLines="0" w:afterLines="0"/>
        <w:ind w:firstLine="709"/>
        <w:jc w:val="center"/>
        <w:rPr>
          <w:rFonts w:hint="default"/>
          <w:b/>
          <w:sz w:val="18"/>
          <w:szCs w:val="18"/>
        </w:rPr>
      </w:pPr>
    </w:p>
    <w:p w14:paraId="44FA9929">
      <w:pPr>
        <w:widowControl w:val="0"/>
        <w:autoSpaceDE w:val="0"/>
        <w:autoSpaceDN w:val="0"/>
        <w:adjustRightInd w:val="0"/>
        <w:spacing w:beforeLines="0" w:afterLines="0"/>
        <w:ind w:firstLine="709"/>
        <w:jc w:val="center"/>
        <w:rPr>
          <w:rFonts w:hint="default"/>
          <w:b/>
          <w:sz w:val="18"/>
          <w:szCs w:val="18"/>
        </w:rPr>
      </w:pPr>
    </w:p>
    <w:p w14:paraId="3242E2C1">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2B580BE9">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приобретение инвестиционных паев</w:t>
      </w:r>
    </w:p>
    <w:p w14:paraId="4CF96F12">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номинального держателя)</w:t>
      </w:r>
    </w:p>
    <w:p w14:paraId="73C15B55">
      <w:pPr>
        <w:widowControl w:val="0"/>
        <w:autoSpaceDE w:val="0"/>
        <w:autoSpaceDN w:val="0"/>
        <w:adjustRightInd w:val="0"/>
        <w:spacing w:beforeLines="0" w:afterLines="0"/>
        <w:ind w:firstLine="709"/>
        <w:jc w:val="center"/>
        <w:rPr>
          <w:rFonts w:hint="default"/>
          <w:b/>
          <w:sz w:val="18"/>
          <w:szCs w:val="18"/>
        </w:rPr>
      </w:pPr>
    </w:p>
    <w:p w14:paraId="7A84DB1E">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317F890B">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398D28F4">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7DB2738B">
      <w:pPr>
        <w:widowControl w:val="0"/>
        <w:autoSpaceDE w:val="0"/>
        <w:autoSpaceDN w:val="0"/>
        <w:adjustRightInd w:val="0"/>
        <w:spacing w:beforeLines="0" w:afterLines="0"/>
        <w:ind w:firstLine="709"/>
        <w:rPr>
          <w:rFonts w:hint="default"/>
          <w:sz w:val="18"/>
          <w:szCs w:val="18"/>
        </w:rPr>
      </w:pPr>
    </w:p>
    <w:p w14:paraId="50C3482E">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17C2A2C0">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1EFE704A">
      <w:pPr>
        <w:pStyle w:val="2"/>
        <w:keepNext w:val="0"/>
        <w:widowControl w:val="0"/>
        <w:spacing w:beforeLines="0" w:afterLines="0"/>
        <w:ind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4BC90F71">
      <w:pPr>
        <w:pStyle w:val="2"/>
        <w:keepNext w:val="0"/>
        <w:widowControl w:val="0"/>
        <w:spacing w:beforeLines="0" w:afterLines="0"/>
        <w:jc w:val="left"/>
        <w:rPr>
          <w:rFonts w:hint="default"/>
          <w:b/>
          <w:sz w:val="18"/>
          <w:szCs w:val="18"/>
          <w:u w:val="single"/>
        </w:rPr>
      </w:pPr>
      <w:r>
        <w:rPr>
          <w:rFonts w:hint="default"/>
          <w:b/>
          <w:sz w:val="18"/>
          <w:szCs w:val="18"/>
          <w:u w:val="single"/>
        </w:rPr>
        <w:t>Полное фирменное наименование Заявителя (Номинального держателя)</w:t>
      </w:r>
    </w:p>
    <w:p w14:paraId="29D83913">
      <w:pPr>
        <w:pStyle w:val="2"/>
        <w:keepNext w:val="0"/>
        <w:widowControl w:val="0"/>
        <w:spacing w:beforeLines="0" w:afterLines="0"/>
        <w:rPr>
          <w:rFonts w:hint="default"/>
          <w:sz w:val="18"/>
          <w:szCs w:val="18"/>
        </w:rPr>
      </w:pPr>
      <w:r>
        <w:rPr>
          <w:rFonts w:hint="default"/>
          <w:sz w:val="18"/>
          <w:szCs w:val="18"/>
        </w:rPr>
        <w:t>___________________________________________________________</w:t>
      </w:r>
    </w:p>
    <w:p w14:paraId="45BA62D9">
      <w:pPr>
        <w:pStyle w:val="2"/>
        <w:keepNext w:val="0"/>
        <w:widowControl w:val="0"/>
        <w:spacing w:beforeLines="0" w:afterLines="0"/>
        <w:jc w:val="left"/>
        <w:rPr>
          <w:rFonts w:hint="default"/>
          <w:sz w:val="18"/>
          <w:szCs w:val="18"/>
          <w:u w:val="single"/>
        </w:rPr>
      </w:pPr>
      <w:r>
        <w:rPr>
          <w:rFonts w:hint="default"/>
          <w:sz w:val="18"/>
          <w:szCs w:val="18"/>
          <w:u w:val="single"/>
        </w:rPr>
        <w:t>Документ о государственной регистрации:</w:t>
      </w:r>
    </w:p>
    <w:p w14:paraId="2431B351">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28E1ABDE">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321817EF">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2A1A2A65">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57CD8A85">
      <w:pPr>
        <w:widowControl w:val="0"/>
        <w:autoSpaceDE w:val="0"/>
        <w:autoSpaceDN w:val="0"/>
        <w:adjustRightInd w:val="0"/>
        <w:spacing w:beforeLines="0" w:afterLines="0"/>
        <w:ind w:firstLine="708"/>
        <w:rPr>
          <w:rFonts w:hint="default"/>
          <w:sz w:val="18"/>
          <w:szCs w:val="18"/>
        </w:rPr>
      </w:pPr>
      <w:r>
        <w:rPr>
          <w:rFonts w:hint="default"/>
          <w:sz w:val="18"/>
          <w:szCs w:val="18"/>
        </w:rPr>
        <w:t>Место нахождения:____________________________________</w:t>
      </w:r>
    </w:p>
    <w:p w14:paraId="45A755F3">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700E2FB0">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5ABD4DC8">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5EC82524">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49C042C4">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41657885">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15E28E2C">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0D06DCFD">
      <w:pPr>
        <w:pStyle w:val="2"/>
        <w:keepNext w:val="0"/>
        <w:widowControl w:val="0"/>
        <w:spacing w:beforeLines="0" w:afterLines="0"/>
        <w:rPr>
          <w:rFonts w:hint="default"/>
          <w:b/>
          <w:sz w:val="18"/>
          <w:szCs w:val="18"/>
        </w:rPr>
      </w:pPr>
      <w:r>
        <w:rPr>
          <w:rFonts w:hint="default"/>
          <w:b/>
          <w:sz w:val="18"/>
          <w:szCs w:val="18"/>
        </w:rPr>
        <w:t>Уполномоченный представитель Заявителя (Номинального держателя):</w:t>
      </w:r>
    </w:p>
    <w:p w14:paraId="10FA5E47">
      <w:pPr>
        <w:widowControl w:val="0"/>
        <w:autoSpaceDE w:val="0"/>
        <w:autoSpaceDN w:val="0"/>
        <w:adjustRightInd w:val="0"/>
        <w:spacing w:beforeLines="0" w:afterLines="0"/>
        <w:ind w:firstLine="709"/>
        <w:jc w:val="both"/>
        <w:rPr>
          <w:rFonts w:hint="default"/>
          <w:sz w:val="18"/>
          <w:szCs w:val="18"/>
        </w:rPr>
      </w:pPr>
      <w:r>
        <w:rPr>
          <w:rFonts w:hint="default"/>
          <w:sz w:val="18"/>
          <w:szCs w:val="18"/>
        </w:rPr>
        <w:t>Ф.И.О. / Наименование: _________________________________________</w:t>
      </w:r>
    </w:p>
    <w:p w14:paraId="49F9A061">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61A6D7F5">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0AF8C62E">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3FF3E628">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физических лиц:</w:t>
      </w:r>
    </w:p>
    <w:p w14:paraId="5BF3F068">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1475EDA5">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0DD0CDA1">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58ED7767">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юридических лиц:</w:t>
      </w:r>
    </w:p>
    <w:p w14:paraId="6FD4ADDF">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о гос. регистрации (наименование, №, дата, кем выдан):__________________________________</w:t>
      </w:r>
    </w:p>
    <w:p w14:paraId="0B14953B">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6D032D5E">
      <w:pPr>
        <w:widowControl w:val="0"/>
        <w:autoSpaceDE w:val="0"/>
        <w:autoSpaceDN w:val="0"/>
        <w:adjustRightInd w:val="0"/>
        <w:spacing w:beforeLines="0" w:afterLines="0"/>
        <w:ind w:firstLine="709"/>
        <w:jc w:val="both"/>
        <w:rPr>
          <w:rFonts w:hint="default"/>
          <w:sz w:val="18"/>
          <w:szCs w:val="18"/>
        </w:rPr>
      </w:pPr>
      <w:r>
        <w:rPr>
          <w:rFonts w:hint="default"/>
          <w:sz w:val="18"/>
          <w:szCs w:val="18"/>
        </w:rPr>
        <w:t>В лице (Ф.И.О.): ____________________________________________________________________________</w:t>
      </w:r>
    </w:p>
    <w:p w14:paraId="07E3288B">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382714CB">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5DAB5982">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___________________________________________________________________________________________ </w:t>
      </w:r>
    </w:p>
    <w:p w14:paraId="15FAB346">
      <w:pPr>
        <w:widowControl w:val="0"/>
        <w:autoSpaceDE w:val="0"/>
        <w:autoSpaceDN w:val="0"/>
        <w:adjustRightInd w:val="0"/>
        <w:spacing w:beforeLines="0" w:afterLines="0"/>
        <w:ind w:firstLine="709"/>
        <w:jc w:val="both"/>
        <w:rPr>
          <w:rFonts w:hint="default"/>
          <w:sz w:val="18"/>
          <w:szCs w:val="18"/>
        </w:rPr>
      </w:pPr>
      <w:r>
        <w:rPr>
          <w:rFonts w:hint="default"/>
          <w:sz w:val="18"/>
          <w:szCs w:val="18"/>
        </w:rPr>
        <w:t>Действующий на основании: _________________________________________________________________</w:t>
      </w:r>
    </w:p>
    <w:p w14:paraId="27AD017E">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07F6782C">
      <w:pPr>
        <w:widowControl w:val="0"/>
        <w:autoSpaceDE w:val="0"/>
        <w:autoSpaceDN w:val="0"/>
        <w:adjustRightInd w:val="0"/>
        <w:spacing w:beforeLines="0" w:afterLines="0"/>
        <w:ind w:firstLine="709"/>
        <w:rPr>
          <w:rFonts w:hint="default"/>
          <w:b/>
          <w:sz w:val="18"/>
          <w:szCs w:val="18"/>
          <w:u w:val="single"/>
        </w:rPr>
      </w:pPr>
      <w:r>
        <w:rPr>
          <w:rFonts w:hint="default"/>
          <w:b/>
          <w:sz w:val="18"/>
          <w:szCs w:val="18"/>
          <w:u w:val="single"/>
        </w:rPr>
        <w:t>Данные о Владельце паев:</w:t>
      </w:r>
    </w:p>
    <w:p w14:paraId="03F81F34">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физического лица: </w:t>
      </w:r>
    </w:p>
    <w:p w14:paraId="11F05B3F">
      <w:pPr>
        <w:widowControl w:val="0"/>
        <w:autoSpaceDE w:val="0"/>
        <w:autoSpaceDN w:val="0"/>
        <w:adjustRightInd w:val="0"/>
        <w:spacing w:beforeLines="0" w:afterLines="0"/>
        <w:ind w:firstLine="709"/>
        <w:rPr>
          <w:rFonts w:hint="default"/>
          <w:sz w:val="18"/>
          <w:szCs w:val="18"/>
        </w:rPr>
      </w:pPr>
      <w:r>
        <w:rPr>
          <w:rFonts w:hint="default"/>
          <w:sz w:val="18"/>
          <w:szCs w:val="18"/>
        </w:rPr>
        <w:t>ФИО:___________________________________________________________________________________</w:t>
      </w:r>
    </w:p>
    <w:p w14:paraId="4A577671">
      <w:pPr>
        <w:widowControl w:val="0"/>
        <w:autoSpaceDE w:val="0"/>
        <w:autoSpaceDN w:val="0"/>
        <w:adjustRightInd w:val="0"/>
        <w:spacing w:beforeLines="0" w:afterLines="0"/>
        <w:ind w:firstLine="709"/>
        <w:rPr>
          <w:rFonts w:hint="default"/>
          <w:sz w:val="18"/>
          <w:szCs w:val="18"/>
        </w:rPr>
      </w:pPr>
      <w:r>
        <w:rPr>
          <w:rFonts w:hint="default"/>
          <w:sz w:val="18"/>
          <w:szCs w:val="18"/>
        </w:rPr>
        <w:t>Дата рождения (число, месяц, год):__________________________________________________________</w:t>
      </w:r>
    </w:p>
    <w:p w14:paraId="316320E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6DF0D3A6">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выдачи):________</w:t>
      </w:r>
    </w:p>
    <w:p w14:paraId="7419F7F4">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3924A284">
      <w:pPr>
        <w:widowControl w:val="0"/>
        <w:autoSpaceDE w:val="0"/>
        <w:autoSpaceDN w:val="0"/>
        <w:adjustRightInd w:val="0"/>
        <w:spacing w:beforeLines="0" w:afterLines="0"/>
        <w:ind w:firstLine="709"/>
        <w:rPr>
          <w:rFonts w:hint="default"/>
          <w:sz w:val="18"/>
          <w:szCs w:val="18"/>
        </w:rPr>
      </w:pPr>
      <w:r>
        <w:rPr>
          <w:rFonts w:hint="default"/>
          <w:sz w:val="18"/>
          <w:szCs w:val="18"/>
        </w:rPr>
        <w:t>ИНН:___________________________________________________________________________________</w:t>
      </w:r>
    </w:p>
    <w:p w14:paraId="131A91A6">
      <w:pPr>
        <w:widowControl w:val="0"/>
        <w:autoSpaceDE w:val="0"/>
        <w:autoSpaceDN w:val="0"/>
        <w:adjustRightInd w:val="0"/>
        <w:spacing w:beforeLines="0" w:afterLines="0"/>
        <w:ind w:firstLine="708"/>
        <w:rPr>
          <w:rFonts w:hint="default"/>
          <w:sz w:val="18"/>
          <w:szCs w:val="18"/>
        </w:rPr>
      </w:pPr>
      <w:r>
        <w:rPr>
          <w:rFonts w:hint="default"/>
          <w:sz w:val="18"/>
          <w:szCs w:val="18"/>
        </w:rPr>
        <w:t>Место жительства (регистрация):___________________________________________________________</w:t>
      </w:r>
    </w:p>
    <w:p w14:paraId="5D19C091">
      <w:pPr>
        <w:widowControl w:val="0"/>
        <w:autoSpaceDE w:val="0"/>
        <w:autoSpaceDN w:val="0"/>
        <w:adjustRightInd w:val="0"/>
        <w:spacing w:beforeLines="0" w:afterLines="0"/>
        <w:ind w:firstLine="708"/>
        <w:rPr>
          <w:rFonts w:hint="default"/>
          <w:sz w:val="18"/>
          <w:szCs w:val="18"/>
        </w:rPr>
      </w:pPr>
      <w:r>
        <w:rPr>
          <w:rFonts w:hint="default"/>
          <w:sz w:val="18"/>
          <w:szCs w:val="18"/>
        </w:rPr>
        <w:t>Гражданство_____________________________________________________________________________</w:t>
      </w:r>
    </w:p>
    <w:p w14:paraId="1DA8BF80">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_______________________________________________________________________________</w:t>
      </w:r>
    </w:p>
    <w:p w14:paraId="17CDAC69">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наличии):______________________________________________________________________</w:t>
      </w:r>
    </w:p>
    <w:p w14:paraId="57539865">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паев:__________________________________________________________</w:t>
      </w:r>
    </w:p>
    <w:p w14:paraId="354C69D7">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юридического лица: </w:t>
      </w:r>
    </w:p>
    <w:p w14:paraId="2E7602B2">
      <w:pPr>
        <w:widowControl w:val="0"/>
        <w:autoSpaceDE w:val="0"/>
        <w:autoSpaceDN w:val="0"/>
        <w:adjustRightInd w:val="0"/>
        <w:spacing w:beforeLines="0" w:afterLines="0"/>
        <w:ind w:firstLine="709"/>
        <w:rPr>
          <w:rFonts w:hint="default"/>
          <w:sz w:val="18"/>
          <w:szCs w:val="18"/>
        </w:rPr>
      </w:pPr>
      <w:r>
        <w:rPr>
          <w:rFonts w:hint="default"/>
          <w:sz w:val="18"/>
          <w:szCs w:val="18"/>
        </w:rPr>
        <w:t>Полное фирменное наименование:_______________________________________________________________</w:t>
      </w:r>
    </w:p>
    <w:p w14:paraId="7001E0B5">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государственной регистрации (наименование, серия, номер, кем и когда выдан):_______________</w:t>
      </w:r>
    </w:p>
    <w:p w14:paraId="6EEEF81C">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_____________________________________________________________________________________________</w:t>
      </w:r>
    </w:p>
    <w:p w14:paraId="7F1BDE60">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_______________________________________________________________________________________</w:t>
      </w:r>
    </w:p>
    <w:p w14:paraId="7A685EC7">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нахождение:____________________________________________________________________________</w:t>
      </w:r>
    </w:p>
    <w:p w14:paraId="39B843CB">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Телефон:_____________________________________________________________________________________</w:t>
      </w:r>
    </w:p>
    <w:p w14:paraId="22C7BE0A">
      <w:pPr>
        <w:widowControl w:val="0"/>
        <w:autoSpaceDE w:val="0"/>
        <w:autoSpaceDN w:val="0"/>
        <w:adjustRightInd w:val="0"/>
        <w:spacing w:beforeLines="0" w:afterLines="0"/>
        <w:ind w:firstLine="709"/>
        <w:rPr>
          <w:rFonts w:hint="default"/>
          <w:sz w:val="18"/>
          <w:szCs w:val="18"/>
        </w:rPr>
      </w:pPr>
      <w:r>
        <w:rPr>
          <w:rFonts w:hint="default"/>
          <w:sz w:val="18"/>
          <w:szCs w:val="18"/>
        </w:rPr>
        <w:t>Факс:________________________________________________________________________________________</w:t>
      </w:r>
    </w:p>
    <w:p w14:paraId="574576A1">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паев:_______________________________________________________________</w:t>
      </w:r>
    </w:p>
    <w:p w14:paraId="2CC00507">
      <w:pPr>
        <w:pStyle w:val="4"/>
        <w:keepNext w:val="0"/>
        <w:widowControl w:val="0"/>
        <w:spacing w:beforeLines="0" w:afterLines="0"/>
        <w:ind w:firstLine="708"/>
        <w:jc w:val="both"/>
        <w:rPr>
          <w:rFonts w:hint="default"/>
          <w:sz w:val="16"/>
          <w:szCs w:val="16"/>
        </w:rPr>
      </w:pPr>
      <w:r>
        <w:rPr>
          <w:rFonts w:hint="default"/>
          <w:sz w:val="18"/>
          <w:szCs w:val="18"/>
        </w:rPr>
        <w:t xml:space="preserve">Информация о каждом номинальном держателе приобретаемых инвестиционных паев </w:t>
      </w:r>
      <w:r>
        <w:rPr>
          <w:rFonts w:hint="default"/>
          <w:sz w:val="16"/>
          <w:szCs w:val="16"/>
        </w:rPr>
        <w:t>(полное наименование, номера счетов депо):</w:t>
      </w:r>
    </w:p>
    <w:p w14:paraId="4FFFAAE6">
      <w:pPr>
        <w:widowControl w:val="0"/>
        <w:spacing w:beforeLines="0" w:afterLines="0"/>
        <w:rPr>
          <w:rFonts w:hint="default"/>
          <w:sz w:val="24"/>
          <w:szCs w:val="24"/>
        </w:rPr>
      </w:pPr>
      <w:r>
        <w:rPr>
          <w:rFonts w:hint="default"/>
          <w:sz w:val="24"/>
          <w:szCs w:val="24"/>
        </w:rPr>
        <w:tab/>
      </w:r>
      <w:r>
        <w:rPr>
          <w:rFonts w:hint="default"/>
          <w:sz w:val="24"/>
          <w:szCs w:val="24"/>
        </w:rPr>
        <w:t>________________________________________________________________________</w:t>
      </w:r>
    </w:p>
    <w:p w14:paraId="0BECF69E">
      <w:pPr>
        <w:widowControl w:val="0"/>
        <w:spacing w:beforeLines="0" w:afterLines="0"/>
        <w:ind w:firstLine="708"/>
        <w:rPr>
          <w:rFonts w:hint="default"/>
          <w:sz w:val="24"/>
          <w:szCs w:val="24"/>
        </w:rPr>
      </w:pPr>
      <w:r>
        <w:rPr>
          <w:rFonts w:hint="default"/>
          <w:sz w:val="24"/>
          <w:szCs w:val="24"/>
        </w:rPr>
        <w:t>________________________________________________________________________</w:t>
      </w:r>
    </w:p>
    <w:p w14:paraId="54FE2623">
      <w:pPr>
        <w:widowControl w:val="0"/>
        <w:autoSpaceDE w:val="0"/>
        <w:autoSpaceDN w:val="0"/>
        <w:adjustRightInd w:val="0"/>
        <w:spacing w:beforeLines="0" w:afterLines="0"/>
        <w:ind w:firstLine="709"/>
        <w:rPr>
          <w:rFonts w:hint="default"/>
          <w:b/>
          <w:sz w:val="18"/>
          <w:szCs w:val="18"/>
        </w:rPr>
      </w:pPr>
    </w:p>
    <w:p w14:paraId="25210778">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Прошу выдавать инвестиционные паи Фонда при каждом поступлении денежных средств в оплату инвестиционных паев Фонда.</w:t>
      </w:r>
    </w:p>
    <w:p w14:paraId="7B30BE03">
      <w:pPr>
        <w:widowControl w:val="0"/>
        <w:autoSpaceDE w:val="0"/>
        <w:autoSpaceDN w:val="0"/>
        <w:adjustRightInd w:val="0"/>
        <w:spacing w:beforeLines="0" w:afterLines="0"/>
        <w:ind w:firstLine="709"/>
        <w:jc w:val="both"/>
        <w:rPr>
          <w:rFonts w:hint="default"/>
          <w:b/>
          <w:sz w:val="24"/>
          <w:szCs w:val="24"/>
        </w:rPr>
      </w:pPr>
      <w:r>
        <w:rPr>
          <w:rFonts w:hint="default"/>
          <w:b/>
          <w:sz w:val="18"/>
          <w:szCs w:val="18"/>
        </w:rPr>
        <w:t>Реквизиты банковского счета лица, передавшего денежные средства в оплату инвестиционных паев</w:t>
      </w:r>
      <w:r>
        <w:rPr>
          <w:rFonts w:hint="default"/>
          <w:b/>
          <w:sz w:val="24"/>
          <w:szCs w:val="24"/>
        </w:rPr>
        <w:t xml:space="preserve"> </w:t>
      </w:r>
      <w:r>
        <w:rPr>
          <w:rStyle w:val="59"/>
          <w:rFonts w:hint="default"/>
          <w:b/>
          <w:sz w:val="16"/>
          <w:szCs w:val="16"/>
        </w:rPr>
        <w:t>(наименование получателя платежа, наименование банка, БИК, ИНН, к/с, р/с)</w:t>
      </w:r>
      <w:r>
        <w:rPr>
          <w:rFonts w:hint="default"/>
          <w:b/>
          <w:sz w:val="24"/>
          <w:szCs w:val="24"/>
        </w:rPr>
        <w:t>:</w:t>
      </w:r>
    </w:p>
    <w:p w14:paraId="1E121590">
      <w:pPr>
        <w:widowControl w:val="0"/>
        <w:autoSpaceDE w:val="0"/>
        <w:autoSpaceDN w:val="0"/>
        <w:adjustRightInd w:val="0"/>
        <w:spacing w:beforeLines="0" w:afterLines="0"/>
        <w:ind w:left="708" w:firstLine="1"/>
        <w:rPr>
          <w:rFonts w:hint="default"/>
          <w:sz w:val="18"/>
          <w:szCs w:val="18"/>
        </w:rPr>
      </w:pPr>
      <w:r>
        <w:rPr>
          <w:rFonts w:hint="default"/>
          <w:sz w:val="24"/>
          <w:szCs w:val="24"/>
        </w:rPr>
        <w:t>________________________________________________________________________________________________________________________________________________</w:t>
      </w:r>
    </w:p>
    <w:p w14:paraId="74B398B5">
      <w:pPr>
        <w:widowControl w:val="0"/>
        <w:autoSpaceDE w:val="0"/>
        <w:autoSpaceDN w:val="0"/>
        <w:adjustRightInd w:val="0"/>
        <w:spacing w:beforeLines="0" w:afterLines="0"/>
        <w:ind w:firstLine="709"/>
        <w:rPr>
          <w:rFonts w:hint="default"/>
          <w:sz w:val="18"/>
          <w:szCs w:val="18"/>
        </w:rPr>
      </w:pPr>
      <w:r>
        <w:rPr>
          <w:rFonts w:hint="default"/>
          <w:sz w:val="18"/>
          <w:szCs w:val="18"/>
        </w:rPr>
        <w:t xml:space="preserve">Платёжный документ (указывается в случае предоплаты) №:___ Дата: «___»___________ ____г. </w:t>
      </w:r>
    </w:p>
    <w:p w14:paraId="4D71F189">
      <w:pPr>
        <w:widowControl w:val="0"/>
        <w:autoSpaceDE w:val="0"/>
        <w:autoSpaceDN w:val="0"/>
        <w:adjustRightInd w:val="0"/>
        <w:spacing w:beforeLines="0" w:afterLines="0"/>
        <w:ind w:firstLine="709"/>
        <w:rPr>
          <w:rFonts w:hint="default"/>
          <w:b/>
          <w:sz w:val="18"/>
          <w:szCs w:val="18"/>
        </w:rPr>
      </w:pPr>
    </w:p>
    <w:p w14:paraId="2DC3773A">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55383583">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686054C3">
      <w:pPr>
        <w:widowControl w:val="0"/>
        <w:autoSpaceDE w:val="0"/>
        <w:autoSpaceDN w:val="0"/>
        <w:adjustRightInd w:val="0"/>
        <w:spacing w:beforeLines="0" w:afterLines="0"/>
        <w:ind w:firstLine="709"/>
        <w:rPr>
          <w:rFonts w:hint="default"/>
          <w:b/>
          <w:sz w:val="18"/>
          <w:szCs w:val="18"/>
        </w:rPr>
      </w:pPr>
    </w:p>
    <w:p w14:paraId="142EBB4E">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(Номинального держателя) /Уполномоченного представителя</w:t>
      </w:r>
    </w:p>
    <w:p w14:paraId="5099DBFA">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22A5F349">
      <w:pPr>
        <w:widowControl w:val="0"/>
        <w:autoSpaceDE w:val="0"/>
        <w:autoSpaceDN w:val="0"/>
        <w:adjustRightInd w:val="0"/>
        <w:spacing w:beforeLines="0" w:afterLines="0"/>
        <w:ind w:firstLine="709"/>
        <w:rPr>
          <w:rFonts w:hint="default"/>
          <w:sz w:val="18"/>
          <w:szCs w:val="18"/>
        </w:rPr>
      </w:pPr>
    </w:p>
    <w:p w14:paraId="1F92D13F">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30EBD5ED">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52889126">
      <w:pPr>
        <w:widowControl w:val="0"/>
        <w:spacing w:beforeLines="0" w:afterLines="0"/>
        <w:ind w:firstLine="709"/>
        <w:rPr>
          <w:rFonts w:hint="default"/>
          <w:sz w:val="18"/>
          <w:szCs w:val="18"/>
        </w:rPr>
      </w:pPr>
      <w:r>
        <w:rPr>
          <w:rFonts w:hint="default"/>
          <w:sz w:val="18"/>
          <w:szCs w:val="18"/>
        </w:rPr>
        <w:t>____________________/___________________________</w:t>
      </w:r>
    </w:p>
    <w:p w14:paraId="7ADFBBFE">
      <w:pPr>
        <w:widowControl w:val="0"/>
        <w:spacing w:beforeLines="0" w:afterLines="0"/>
        <w:ind w:firstLine="708"/>
        <w:rPr>
          <w:rFonts w:hint="default"/>
          <w:sz w:val="16"/>
          <w:szCs w:val="16"/>
        </w:rPr>
      </w:pPr>
      <w:r>
        <w:rPr>
          <w:rFonts w:hint="default"/>
          <w:sz w:val="16"/>
          <w:szCs w:val="16"/>
        </w:rPr>
        <w:t>М.П.</w:t>
      </w:r>
    </w:p>
    <w:p w14:paraId="1C0AD699">
      <w:pPr>
        <w:widowControl w:val="0"/>
        <w:spacing w:beforeLines="0" w:afterLines="0"/>
        <w:ind w:firstLine="708"/>
        <w:rPr>
          <w:rFonts w:hint="default"/>
          <w:sz w:val="16"/>
          <w:szCs w:val="16"/>
        </w:rPr>
      </w:pPr>
    </w:p>
    <w:p w14:paraId="72A13830">
      <w:pPr>
        <w:widowControl w:val="0"/>
        <w:spacing w:beforeLines="0" w:afterLines="0"/>
        <w:ind w:firstLine="708"/>
        <w:rPr>
          <w:rFonts w:hint="default"/>
          <w:sz w:val="16"/>
          <w:szCs w:val="16"/>
        </w:rPr>
      </w:pPr>
    </w:p>
    <w:p w14:paraId="16517AEB">
      <w:pPr>
        <w:widowControl w:val="0"/>
        <w:spacing w:beforeLines="0" w:afterLines="0"/>
        <w:ind w:firstLine="708"/>
        <w:rPr>
          <w:rFonts w:hint="default"/>
          <w:sz w:val="16"/>
          <w:szCs w:val="16"/>
        </w:rPr>
      </w:pPr>
    </w:p>
    <w:p w14:paraId="5E37C30D">
      <w:pPr>
        <w:widowControl w:val="0"/>
        <w:spacing w:beforeLines="0" w:afterLines="0"/>
        <w:ind w:firstLine="708"/>
        <w:rPr>
          <w:rFonts w:hint="default"/>
          <w:sz w:val="16"/>
          <w:szCs w:val="16"/>
        </w:rPr>
      </w:pPr>
    </w:p>
    <w:p w14:paraId="5AF639B2">
      <w:pPr>
        <w:widowControl w:val="0"/>
        <w:spacing w:beforeLines="0" w:afterLines="0"/>
        <w:ind w:firstLine="708"/>
        <w:rPr>
          <w:rFonts w:hint="default"/>
          <w:sz w:val="16"/>
          <w:szCs w:val="16"/>
        </w:rPr>
      </w:pPr>
    </w:p>
    <w:p w14:paraId="2A1DD405">
      <w:pPr>
        <w:widowControl w:val="0"/>
        <w:spacing w:beforeLines="0" w:afterLines="0"/>
        <w:ind w:firstLine="708"/>
        <w:rPr>
          <w:rFonts w:hint="default"/>
          <w:sz w:val="16"/>
          <w:szCs w:val="16"/>
        </w:rPr>
      </w:pPr>
    </w:p>
    <w:p w14:paraId="220C234B">
      <w:pPr>
        <w:widowControl w:val="0"/>
        <w:spacing w:beforeLines="0" w:afterLines="0"/>
        <w:ind w:firstLine="708"/>
        <w:rPr>
          <w:rFonts w:hint="default"/>
          <w:sz w:val="16"/>
          <w:szCs w:val="16"/>
        </w:rPr>
      </w:pPr>
    </w:p>
    <w:p w14:paraId="6686BAFB">
      <w:pPr>
        <w:widowControl w:val="0"/>
        <w:spacing w:beforeLines="0" w:afterLines="0"/>
        <w:ind w:firstLine="708"/>
        <w:rPr>
          <w:rFonts w:hint="default"/>
          <w:sz w:val="16"/>
          <w:szCs w:val="16"/>
        </w:rPr>
      </w:pPr>
    </w:p>
    <w:p w14:paraId="05D060E2">
      <w:pPr>
        <w:widowControl w:val="0"/>
        <w:spacing w:beforeLines="0" w:afterLines="0"/>
        <w:ind w:firstLine="708"/>
        <w:rPr>
          <w:rFonts w:hint="default"/>
          <w:sz w:val="16"/>
          <w:szCs w:val="16"/>
        </w:rPr>
      </w:pPr>
    </w:p>
    <w:p w14:paraId="4AD5DE6F">
      <w:pPr>
        <w:widowControl w:val="0"/>
        <w:spacing w:beforeLines="0" w:afterLines="0"/>
        <w:ind w:firstLine="708"/>
        <w:rPr>
          <w:rFonts w:hint="default"/>
          <w:sz w:val="16"/>
          <w:szCs w:val="16"/>
        </w:rPr>
      </w:pPr>
    </w:p>
    <w:p w14:paraId="30E5561D">
      <w:pPr>
        <w:widowControl w:val="0"/>
        <w:spacing w:beforeLines="0" w:afterLines="0"/>
        <w:ind w:firstLine="708"/>
        <w:rPr>
          <w:rFonts w:hint="default"/>
          <w:sz w:val="16"/>
          <w:szCs w:val="16"/>
        </w:rPr>
      </w:pPr>
    </w:p>
    <w:p w14:paraId="3B99E9F1">
      <w:pPr>
        <w:widowControl w:val="0"/>
        <w:spacing w:beforeLines="0" w:afterLines="0"/>
        <w:ind w:firstLine="708"/>
        <w:rPr>
          <w:rFonts w:hint="default"/>
          <w:sz w:val="16"/>
          <w:szCs w:val="16"/>
        </w:rPr>
      </w:pPr>
    </w:p>
    <w:p w14:paraId="43E6B704">
      <w:pPr>
        <w:widowControl w:val="0"/>
        <w:spacing w:beforeLines="0" w:afterLines="0"/>
        <w:ind w:firstLine="708"/>
        <w:rPr>
          <w:rFonts w:hint="default"/>
          <w:sz w:val="16"/>
          <w:szCs w:val="16"/>
        </w:rPr>
      </w:pPr>
    </w:p>
    <w:p w14:paraId="13BCD9DE">
      <w:pPr>
        <w:widowControl w:val="0"/>
        <w:spacing w:beforeLines="0" w:afterLines="0"/>
        <w:ind w:firstLine="708"/>
        <w:rPr>
          <w:rFonts w:hint="default"/>
          <w:sz w:val="16"/>
          <w:szCs w:val="16"/>
        </w:rPr>
      </w:pPr>
    </w:p>
    <w:p w14:paraId="538A181D">
      <w:pPr>
        <w:widowControl w:val="0"/>
        <w:spacing w:beforeLines="0" w:afterLines="0"/>
        <w:ind w:firstLine="708"/>
        <w:rPr>
          <w:rFonts w:hint="default"/>
          <w:sz w:val="16"/>
          <w:szCs w:val="16"/>
        </w:rPr>
      </w:pPr>
    </w:p>
    <w:p w14:paraId="2CA320A8">
      <w:pPr>
        <w:widowControl w:val="0"/>
        <w:spacing w:beforeLines="0" w:afterLines="0"/>
        <w:ind w:firstLine="708"/>
        <w:rPr>
          <w:rFonts w:hint="default"/>
          <w:sz w:val="16"/>
          <w:szCs w:val="16"/>
        </w:rPr>
      </w:pPr>
    </w:p>
    <w:p w14:paraId="33CF0191">
      <w:pPr>
        <w:widowControl w:val="0"/>
        <w:spacing w:beforeLines="0" w:afterLines="0"/>
        <w:ind w:firstLine="708"/>
        <w:rPr>
          <w:rFonts w:hint="default"/>
          <w:sz w:val="16"/>
          <w:szCs w:val="16"/>
        </w:rPr>
      </w:pPr>
    </w:p>
    <w:p w14:paraId="7DE416EE">
      <w:pPr>
        <w:widowControl w:val="0"/>
        <w:spacing w:beforeLines="0" w:afterLines="0"/>
        <w:ind w:firstLine="708"/>
        <w:rPr>
          <w:rFonts w:hint="default"/>
          <w:sz w:val="16"/>
          <w:szCs w:val="16"/>
        </w:rPr>
      </w:pPr>
    </w:p>
    <w:p w14:paraId="7686631D">
      <w:pPr>
        <w:widowControl w:val="0"/>
        <w:spacing w:beforeLines="0" w:afterLines="0"/>
        <w:ind w:firstLine="708"/>
        <w:rPr>
          <w:rFonts w:hint="default"/>
          <w:sz w:val="16"/>
          <w:szCs w:val="16"/>
        </w:rPr>
      </w:pPr>
    </w:p>
    <w:p w14:paraId="233806BE">
      <w:pPr>
        <w:widowControl w:val="0"/>
        <w:spacing w:beforeLines="0" w:afterLines="0"/>
        <w:ind w:firstLine="708"/>
        <w:rPr>
          <w:rFonts w:hint="default"/>
          <w:sz w:val="16"/>
          <w:szCs w:val="16"/>
        </w:rPr>
      </w:pPr>
    </w:p>
    <w:p w14:paraId="003FB12B">
      <w:pPr>
        <w:widowControl w:val="0"/>
        <w:spacing w:beforeLines="0" w:afterLines="0"/>
        <w:ind w:firstLine="708"/>
        <w:rPr>
          <w:rFonts w:hint="default"/>
          <w:sz w:val="16"/>
          <w:szCs w:val="16"/>
        </w:rPr>
      </w:pPr>
    </w:p>
    <w:p w14:paraId="544C1829">
      <w:pPr>
        <w:widowControl w:val="0"/>
        <w:spacing w:beforeLines="0" w:afterLines="0"/>
        <w:ind w:firstLine="708"/>
        <w:rPr>
          <w:rFonts w:hint="default"/>
          <w:sz w:val="16"/>
          <w:szCs w:val="16"/>
        </w:rPr>
      </w:pPr>
    </w:p>
    <w:p w14:paraId="374F195F">
      <w:pPr>
        <w:widowControl w:val="0"/>
        <w:spacing w:beforeLines="0" w:afterLines="0"/>
        <w:ind w:firstLine="708"/>
        <w:rPr>
          <w:rFonts w:hint="default"/>
          <w:sz w:val="16"/>
          <w:szCs w:val="16"/>
        </w:rPr>
      </w:pPr>
    </w:p>
    <w:p w14:paraId="33D6DBF8">
      <w:pPr>
        <w:widowControl w:val="0"/>
        <w:spacing w:beforeLines="0" w:afterLines="0"/>
        <w:ind w:firstLine="708"/>
        <w:rPr>
          <w:rFonts w:hint="default"/>
          <w:sz w:val="16"/>
          <w:szCs w:val="16"/>
        </w:rPr>
      </w:pPr>
    </w:p>
    <w:p w14:paraId="2DC7ED13">
      <w:pPr>
        <w:widowControl w:val="0"/>
        <w:spacing w:beforeLines="0" w:afterLines="0"/>
        <w:ind w:firstLine="708"/>
        <w:rPr>
          <w:rFonts w:hint="default"/>
          <w:sz w:val="16"/>
          <w:szCs w:val="16"/>
        </w:rPr>
      </w:pPr>
    </w:p>
    <w:p w14:paraId="662FF56C">
      <w:pPr>
        <w:widowControl w:val="0"/>
        <w:spacing w:beforeLines="0" w:afterLines="0"/>
        <w:ind w:firstLine="708"/>
        <w:rPr>
          <w:rFonts w:hint="default"/>
          <w:sz w:val="16"/>
          <w:szCs w:val="16"/>
        </w:rPr>
      </w:pPr>
    </w:p>
    <w:p w14:paraId="407F9EDE">
      <w:pPr>
        <w:widowControl w:val="0"/>
        <w:spacing w:beforeLines="0" w:afterLines="0"/>
        <w:ind w:firstLine="708"/>
        <w:rPr>
          <w:rFonts w:hint="default"/>
          <w:sz w:val="16"/>
          <w:szCs w:val="16"/>
        </w:rPr>
      </w:pPr>
    </w:p>
    <w:p w14:paraId="055D116A">
      <w:pPr>
        <w:widowControl w:val="0"/>
        <w:spacing w:beforeLines="0" w:afterLines="0"/>
        <w:ind w:firstLine="708"/>
        <w:rPr>
          <w:rFonts w:hint="default"/>
          <w:sz w:val="16"/>
          <w:szCs w:val="16"/>
        </w:rPr>
      </w:pPr>
    </w:p>
    <w:p w14:paraId="7C7F2675">
      <w:pPr>
        <w:widowControl w:val="0"/>
        <w:spacing w:beforeLines="0" w:afterLines="0"/>
        <w:ind w:firstLine="708"/>
        <w:rPr>
          <w:rFonts w:hint="default"/>
          <w:sz w:val="16"/>
          <w:szCs w:val="16"/>
        </w:rPr>
      </w:pPr>
    </w:p>
    <w:p w14:paraId="28C09F54">
      <w:pPr>
        <w:widowControl w:val="0"/>
        <w:spacing w:beforeLines="0" w:afterLines="0"/>
        <w:ind w:firstLine="708"/>
        <w:rPr>
          <w:rFonts w:hint="default"/>
          <w:sz w:val="16"/>
          <w:szCs w:val="16"/>
        </w:rPr>
      </w:pPr>
    </w:p>
    <w:p w14:paraId="4145AF0F">
      <w:pPr>
        <w:widowControl w:val="0"/>
        <w:spacing w:beforeLines="0" w:afterLines="0"/>
        <w:ind w:firstLine="708"/>
        <w:rPr>
          <w:rFonts w:hint="default"/>
          <w:sz w:val="16"/>
          <w:szCs w:val="16"/>
        </w:rPr>
      </w:pPr>
    </w:p>
    <w:p w14:paraId="46F09B8A">
      <w:pPr>
        <w:widowControl w:val="0"/>
        <w:spacing w:beforeLines="0" w:afterLines="0"/>
        <w:ind w:firstLine="708"/>
        <w:rPr>
          <w:rFonts w:hint="default"/>
          <w:sz w:val="16"/>
          <w:szCs w:val="16"/>
        </w:rPr>
      </w:pPr>
    </w:p>
    <w:p w14:paraId="19B04792">
      <w:pPr>
        <w:widowControl w:val="0"/>
        <w:spacing w:beforeLines="0" w:afterLines="0"/>
        <w:ind w:firstLine="708"/>
        <w:rPr>
          <w:rFonts w:hint="default"/>
          <w:sz w:val="16"/>
          <w:szCs w:val="16"/>
        </w:rPr>
      </w:pPr>
    </w:p>
    <w:p w14:paraId="7CDA639C">
      <w:pPr>
        <w:widowControl w:val="0"/>
        <w:spacing w:beforeLines="0" w:afterLines="0"/>
        <w:ind w:firstLine="708"/>
        <w:rPr>
          <w:rFonts w:hint="default"/>
          <w:sz w:val="16"/>
          <w:szCs w:val="16"/>
        </w:rPr>
      </w:pPr>
    </w:p>
    <w:p w14:paraId="75675AC4">
      <w:pPr>
        <w:widowControl w:val="0"/>
        <w:spacing w:beforeLines="0" w:afterLines="0"/>
        <w:ind w:firstLine="708"/>
        <w:rPr>
          <w:rFonts w:hint="default"/>
          <w:sz w:val="16"/>
          <w:szCs w:val="16"/>
        </w:rPr>
      </w:pPr>
    </w:p>
    <w:p w14:paraId="47C6E765">
      <w:pPr>
        <w:widowControl w:val="0"/>
        <w:spacing w:beforeLines="0" w:afterLines="0"/>
        <w:ind w:firstLine="708"/>
        <w:rPr>
          <w:rFonts w:hint="default"/>
          <w:sz w:val="16"/>
          <w:szCs w:val="16"/>
        </w:rPr>
      </w:pPr>
    </w:p>
    <w:p w14:paraId="36C4BC97">
      <w:pPr>
        <w:widowControl w:val="0"/>
        <w:spacing w:beforeLines="0" w:afterLines="0"/>
        <w:ind w:firstLine="708"/>
        <w:rPr>
          <w:rFonts w:hint="default"/>
          <w:sz w:val="16"/>
          <w:szCs w:val="16"/>
        </w:rPr>
      </w:pPr>
    </w:p>
    <w:p w14:paraId="52D9AE20">
      <w:pPr>
        <w:widowControl w:val="0"/>
        <w:spacing w:beforeLines="0" w:afterLines="0"/>
        <w:ind w:firstLine="708"/>
        <w:rPr>
          <w:rFonts w:hint="default"/>
          <w:sz w:val="16"/>
          <w:szCs w:val="16"/>
        </w:rPr>
      </w:pPr>
    </w:p>
    <w:p w14:paraId="1F184CEC">
      <w:pPr>
        <w:widowControl w:val="0"/>
        <w:spacing w:beforeLines="0" w:afterLines="0"/>
        <w:ind w:firstLine="708"/>
        <w:rPr>
          <w:rFonts w:hint="default"/>
          <w:sz w:val="16"/>
          <w:szCs w:val="16"/>
        </w:rPr>
      </w:pPr>
    </w:p>
    <w:p w14:paraId="706DB99D">
      <w:pPr>
        <w:widowControl w:val="0"/>
        <w:spacing w:beforeLines="0" w:afterLines="0"/>
        <w:ind w:firstLine="708"/>
        <w:rPr>
          <w:rFonts w:hint="default"/>
          <w:sz w:val="16"/>
          <w:szCs w:val="16"/>
        </w:rPr>
      </w:pPr>
    </w:p>
    <w:p w14:paraId="4DAA6D16">
      <w:pPr>
        <w:widowControl w:val="0"/>
        <w:spacing w:beforeLines="0" w:afterLines="0"/>
        <w:ind w:firstLine="708"/>
        <w:rPr>
          <w:rFonts w:hint="default"/>
          <w:sz w:val="16"/>
          <w:szCs w:val="16"/>
        </w:rPr>
      </w:pPr>
    </w:p>
    <w:p w14:paraId="4A6D47A9">
      <w:pPr>
        <w:widowControl w:val="0"/>
        <w:spacing w:beforeLines="0" w:afterLines="0"/>
        <w:ind w:firstLine="708"/>
        <w:rPr>
          <w:rFonts w:hint="default"/>
          <w:sz w:val="16"/>
          <w:szCs w:val="16"/>
        </w:rPr>
      </w:pPr>
    </w:p>
    <w:p w14:paraId="6B065405">
      <w:pPr>
        <w:widowControl w:val="0"/>
        <w:spacing w:beforeLines="0" w:afterLines="0"/>
        <w:ind w:firstLine="708"/>
        <w:rPr>
          <w:rFonts w:hint="default"/>
          <w:sz w:val="16"/>
          <w:szCs w:val="16"/>
        </w:rPr>
      </w:pPr>
    </w:p>
    <w:p w14:paraId="09AAF3CD">
      <w:pPr>
        <w:widowControl w:val="0"/>
        <w:spacing w:beforeLines="0" w:afterLines="0"/>
        <w:ind w:firstLine="708"/>
        <w:rPr>
          <w:rFonts w:hint="default"/>
          <w:sz w:val="16"/>
          <w:szCs w:val="16"/>
        </w:rPr>
      </w:pPr>
    </w:p>
    <w:p w14:paraId="4BDD5B28">
      <w:pPr>
        <w:widowControl w:val="0"/>
        <w:spacing w:beforeLines="0" w:afterLines="0"/>
        <w:ind w:firstLine="708"/>
        <w:rPr>
          <w:rFonts w:hint="default"/>
          <w:sz w:val="16"/>
          <w:szCs w:val="16"/>
        </w:rPr>
      </w:pPr>
    </w:p>
    <w:p w14:paraId="32D4FF88">
      <w:pPr>
        <w:widowControl w:val="0"/>
        <w:spacing w:beforeLines="0" w:afterLines="0"/>
        <w:ind w:firstLine="708"/>
        <w:rPr>
          <w:rFonts w:hint="default"/>
          <w:sz w:val="16"/>
          <w:szCs w:val="16"/>
        </w:rPr>
      </w:pPr>
    </w:p>
    <w:p w14:paraId="57D92537">
      <w:pPr>
        <w:widowControl w:val="0"/>
        <w:spacing w:beforeLines="0" w:afterLines="0"/>
        <w:ind w:firstLine="708"/>
        <w:rPr>
          <w:rFonts w:hint="default"/>
          <w:sz w:val="16"/>
          <w:szCs w:val="16"/>
        </w:rPr>
      </w:pPr>
    </w:p>
    <w:p w14:paraId="5DC1D369">
      <w:pPr>
        <w:widowControl w:val="0"/>
        <w:spacing w:beforeLines="0" w:afterLines="0"/>
        <w:ind w:firstLine="708"/>
        <w:rPr>
          <w:rFonts w:hint="default"/>
          <w:sz w:val="16"/>
          <w:szCs w:val="16"/>
        </w:rPr>
      </w:pPr>
    </w:p>
    <w:p w14:paraId="73104578">
      <w:pPr>
        <w:widowControl w:val="0"/>
        <w:spacing w:beforeLines="0" w:afterLines="0"/>
        <w:ind w:firstLine="708"/>
        <w:rPr>
          <w:rFonts w:hint="default"/>
          <w:sz w:val="16"/>
          <w:szCs w:val="16"/>
        </w:rPr>
      </w:pPr>
    </w:p>
    <w:p w14:paraId="3548E35E">
      <w:pPr>
        <w:widowControl w:val="0"/>
        <w:spacing w:beforeLines="0" w:afterLines="0"/>
        <w:ind w:firstLine="708"/>
        <w:rPr>
          <w:rFonts w:hint="default"/>
          <w:sz w:val="16"/>
          <w:szCs w:val="16"/>
        </w:rPr>
      </w:pPr>
    </w:p>
    <w:p w14:paraId="53EF8983">
      <w:pPr>
        <w:widowControl w:val="0"/>
        <w:spacing w:beforeLines="0" w:afterLines="0"/>
        <w:ind w:firstLine="708"/>
        <w:rPr>
          <w:rFonts w:hint="default"/>
          <w:sz w:val="16"/>
          <w:szCs w:val="16"/>
        </w:rPr>
      </w:pPr>
    </w:p>
    <w:p w14:paraId="068AE204">
      <w:pPr>
        <w:widowControl w:val="0"/>
        <w:spacing w:beforeLines="0" w:afterLines="0"/>
        <w:ind w:firstLine="708"/>
        <w:rPr>
          <w:rFonts w:hint="default"/>
          <w:sz w:val="16"/>
          <w:szCs w:val="16"/>
        </w:rPr>
      </w:pPr>
    </w:p>
    <w:p w14:paraId="5E9EF704">
      <w:pPr>
        <w:widowControl w:val="0"/>
        <w:spacing w:beforeLines="0" w:afterLines="0"/>
        <w:ind w:firstLine="708"/>
        <w:rPr>
          <w:rFonts w:hint="default"/>
          <w:sz w:val="16"/>
          <w:szCs w:val="16"/>
        </w:rPr>
      </w:pPr>
    </w:p>
    <w:p w14:paraId="5173DEB3">
      <w:pPr>
        <w:widowControl w:val="0"/>
        <w:spacing w:beforeLines="0" w:afterLines="0"/>
        <w:ind w:firstLine="708"/>
        <w:rPr>
          <w:rFonts w:hint="default"/>
          <w:sz w:val="16"/>
          <w:szCs w:val="16"/>
        </w:rPr>
      </w:pPr>
    </w:p>
    <w:p w14:paraId="62938BCE">
      <w:pPr>
        <w:widowControl w:val="0"/>
        <w:spacing w:beforeLines="0" w:afterLines="0"/>
        <w:ind w:firstLine="708"/>
        <w:rPr>
          <w:rFonts w:hint="default"/>
          <w:sz w:val="16"/>
          <w:szCs w:val="16"/>
        </w:rPr>
      </w:pPr>
    </w:p>
    <w:p w14:paraId="25911908">
      <w:pPr>
        <w:widowControl w:val="0"/>
        <w:spacing w:beforeLines="0" w:afterLines="0"/>
        <w:ind w:firstLine="708"/>
        <w:rPr>
          <w:rFonts w:hint="default"/>
          <w:sz w:val="16"/>
          <w:szCs w:val="16"/>
        </w:rPr>
      </w:pPr>
    </w:p>
    <w:p w14:paraId="2714147E">
      <w:pPr>
        <w:widowControl w:val="0"/>
        <w:spacing w:beforeLines="0" w:afterLines="0"/>
        <w:ind w:firstLine="708"/>
        <w:rPr>
          <w:rFonts w:hint="default"/>
          <w:sz w:val="16"/>
          <w:szCs w:val="16"/>
        </w:rPr>
      </w:pPr>
    </w:p>
    <w:p w14:paraId="7F0DB7F5">
      <w:pPr>
        <w:widowControl w:val="0"/>
        <w:spacing w:beforeLines="0" w:afterLines="0"/>
        <w:ind w:firstLine="708"/>
        <w:rPr>
          <w:rFonts w:hint="default"/>
          <w:sz w:val="16"/>
          <w:szCs w:val="16"/>
        </w:rPr>
      </w:pPr>
    </w:p>
    <w:p w14:paraId="247F147A">
      <w:pPr>
        <w:pStyle w:val="23"/>
        <w:spacing w:beforeLines="0" w:afterLines="0"/>
        <w:ind w:left="1440" w:firstLine="720"/>
        <w:jc w:val="right"/>
        <w:rPr>
          <w:rFonts w:hint="default"/>
          <w:b w:val="0"/>
          <w:sz w:val="18"/>
          <w:szCs w:val="18"/>
        </w:rPr>
      </w:pPr>
      <w:r>
        <w:rPr>
          <w:rFonts w:hint="default"/>
          <w:b w:val="0"/>
          <w:sz w:val="18"/>
          <w:szCs w:val="18"/>
        </w:rPr>
        <w:t>Приложение № 4 к Правилам</w:t>
      </w:r>
    </w:p>
    <w:p w14:paraId="16D6DBA5">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49EE26DE">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погашение инвестиционных паев</w:t>
      </w:r>
    </w:p>
    <w:p w14:paraId="020F8362">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физических лиц)</w:t>
      </w:r>
    </w:p>
    <w:p w14:paraId="168A3B46">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16A48179">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3C8CE4BB">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                     _______________________              </w:t>
      </w:r>
    </w:p>
    <w:p w14:paraId="3135B0B9">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59374976">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0516DCD8">
      <w:pPr>
        <w:pStyle w:val="2"/>
        <w:keepNext w:val="0"/>
        <w:widowControl w:val="0"/>
        <w:spacing w:beforeLines="0" w:afterLines="0"/>
        <w:ind w:firstLine="708"/>
        <w:rPr>
          <w:rFonts w:hint="default"/>
          <w:b/>
          <w:sz w:val="18"/>
          <w:szCs w:val="18"/>
          <w:u w:val="single"/>
        </w:rPr>
      </w:pPr>
      <w:r>
        <w:rPr>
          <w:rFonts w:hint="default"/>
          <w:b/>
          <w:sz w:val="18"/>
          <w:szCs w:val="18"/>
        </w:rPr>
        <w:t xml:space="preserve">________________________________________________________________________________________________ </w:t>
      </w:r>
      <w:r>
        <w:rPr>
          <w:rFonts w:hint="default"/>
          <w:b/>
          <w:sz w:val="18"/>
          <w:szCs w:val="18"/>
          <w:u w:val="single"/>
        </w:rPr>
        <w:t>Заявитель:</w:t>
      </w:r>
    </w:p>
    <w:p w14:paraId="5F78CFEC">
      <w:pPr>
        <w:widowControl w:val="0"/>
        <w:autoSpaceDE w:val="0"/>
        <w:autoSpaceDN w:val="0"/>
        <w:adjustRightInd w:val="0"/>
        <w:spacing w:beforeLines="0" w:afterLines="0"/>
        <w:ind w:firstLine="709"/>
        <w:rPr>
          <w:rFonts w:hint="default"/>
          <w:sz w:val="18"/>
          <w:szCs w:val="18"/>
        </w:rPr>
      </w:pPr>
      <w:r>
        <w:rPr>
          <w:rFonts w:hint="default"/>
          <w:sz w:val="18"/>
          <w:szCs w:val="18"/>
        </w:rPr>
        <w:t>Фамилия: ________________________________________________</w:t>
      </w:r>
    </w:p>
    <w:p w14:paraId="2ED50761">
      <w:pPr>
        <w:widowControl w:val="0"/>
        <w:autoSpaceDE w:val="0"/>
        <w:autoSpaceDN w:val="0"/>
        <w:adjustRightInd w:val="0"/>
        <w:spacing w:beforeLines="0" w:afterLines="0"/>
        <w:ind w:firstLine="709"/>
        <w:rPr>
          <w:rFonts w:hint="default"/>
          <w:sz w:val="18"/>
          <w:szCs w:val="18"/>
        </w:rPr>
      </w:pPr>
      <w:r>
        <w:rPr>
          <w:rFonts w:hint="default"/>
          <w:sz w:val="18"/>
          <w:szCs w:val="18"/>
        </w:rPr>
        <w:t>Имя: ____________________________________________________</w:t>
      </w:r>
    </w:p>
    <w:p w14:paraId="044D979C">
      <w:pPr>
        <w:widowControl w:val="0"/>
        <w:autoSpaceDE w:val="0"/>
        <w:autoSpaceDN w:val="0"/>
        <w:adjustRightInd w:val="0"/>
        <w:spacing w:beforeLines="0" w:afterLines="0"/>
        <w:ind w:firstLine="709"/>
        <w:rPr>
          <w:rFonts w:hint="default"/>
          <w:sz w:val="18"/>
          <w:szCs w:val="18"/>
        </w:rPr>
      </w:pPr>
      <w:r>
        <w:rPr>
          <w:rFonts w:hint="default"/>
          <w:sz w:val="18"/>
          <w:szCs w:val="18"/>
        </w:rPr>
        <w:t>Отчество: ________________________________________________</w:t>
      </w:r>
    </w:p>
    <w:p w14:paraId="56319457">
      <w:pPr>
        <w:widowControl w:val="0"/>
        <w:autoSpaceDE w:val="0"/>
        <w:autoSpaceDN w:val="0"/>
        <w:adjustRightInd w:val="0"/>
        <w:spacing w:beforeLines="0" w:afterLines="0"/>
        <w:ind w:firstLine="709"/>
        <w:rPr>
          <w:rFonts w:hint="default"/>
          <w:sz w:val="18"/>
          <w:szCs w:val="18"/>
        </w:rPr>
      </w:pPr>
      <w:r>
        <w:rPr>
          <w:rFonts w:hint="default"/>
          <w:sz w:val="18"/>
          <w:szCs w:val="18"/>
        </w:rPr>
        <w:t>Адрес места жительства (с указанием индекса)__________________________________________________</w:t>
      </w:r>
    </w:p>
    <w:p w14:paraId="61ABDA8F">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2C1882DE">
      <w:pPr>
        <w:widowControl w:val="0"/>
        <w:autoSpaceDE w:val="0"/>
        <w:autoSpaceDN w:val="0"/>
        <w:adjustRightInd w:val="0"/>
        <w:spacing w:beforeLines="0" w:afterLines="0"/>
        <w:ind w:firstLine="709"/>
        <w:rPr>
          <w:rFonts w:hint="default"/>
          <w:sz w:val="18"/>
          <w:szCs w:val="18"/>
        </w:rPr>
      </w:pPr>
      <w:r>
        <w:rPr>
          <w:rFonts w:hint="default"/>
          <w:sz w:val="18"/>
          <w:szCs w:val="18"/>
        </w:rPr>
        <w:t>Гражданство_______________________________________________________________________________</w:t>
      </w:r>
    </w:p>
    <w:p w14:paraId="4605EB97">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w:t>
      </w:r>
    </w:p>
    <w:p w14:paraId="2B39116A">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w:t>
      </w:r>
    </w:p>
    <w:p w14:paraId="7129C80D">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w:t>
      </w:r>
      <w:r>
        <w:rPr>
          <w:rStyle w:val="9"/>
          <w:rFonts w:hint="default"/>
          <w:sz w:val="18"/>
          <w:szCs w:val="18"/>
        </w:rPr>
        <w:footnoteReference w:id="2"/>
      </w:r>
      <w:r>
        <w:rPr>
          <w:rFonts w:hint="default"/>
          <w:sz w:val="18"/>
          <w:szCs w:val="18"/>
        </w:rPr>
        <w:t>:</w:t>
      </w:r>
      <w:r>
        <w:rPr>
          <w:rFonts w:hint="default"/>
          <w:b/>
          <w:sz w:val="18"/>
          <w:szCs w:val="18"/>
        </w:rPr>
        <w:t xml:space="preserve"> __________________</w:t>
      </w:r>
    </w:p>
    <w:p w14:paraId="3B8739A2">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___________________________________________________________________________________________</w:t>
      </w:r>
    </w:p>
    <w:p w14:paraId="71286B44">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2BC51DA6">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удостоверяющий личность</w:t>
      </w:r>
    </w:p>
    <w:p w14:paraId="13474A1D">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документа: _________________________________</w:t>
      </w:r>
    </w:p>
    <w:p w14:paraId="2544A053">
      <w:pPr>
        <w:widowControl w:val="0"/>
        <w:autoSpaceDE w:val="0"/>
        <w:autoSpaceDN w:val="0"/>
        <w:adjustRightInd w:val="0"/>
        <w:spacing w:beforeLines="0" w:afterLines="0"/>
        <w:ind w:firstLine="709"/>
        <w:rPr>
          <w:rFonts w:hint="default"/>
          <w:sz w:val="18"/>
          <w:szCs w:val="18"/>
        </w:rPr>
      </w:pPr>
      <w:r>
        <w:rPr>
          <w:rFonts w:hint="default"/>
          <w:sz w:val="18"/>
          <w:szCs w:val="18"/>
        </w:rPr>
        <w:t>Серия: __________________________________________________</w:t>
      </w:r>
    </w:p>
    <w:p w14:paraId="0383018F">
      <w:pPr>
        <w:widowControl w:val="0"/>
        <w:autoSpaceDE w:val="0"/>
        <w:autoSpaceDN w:val="0"/>
        <w:adjustRightInd w:val="0"/>
        <w:spacing w:beforeLines="0" w:afterLines="0"/>
        <w:ind w:firstLine="709"/>
        <w:rPr>
          <w:rFonts w:hint="default"/>
          <w:sz w:val="18"/>
          <w:szCs w:val="18"/>
        </w:rPr>
      </w:pPr>
      <w:r>
        <w:rPr>
          <w:rFonts w:hint="default"/>
          <w:sz w:val="18"/>
          <w:szCs w:val="18"/>
        </w:rPr>
        <w:t>Номер: _________________________________________________</w:t>
      </w:r>
    </w:p>
    <w:p w14:paraId="4AD71333">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____________________________________________</w:t>
      </w:r>
    </w:p>
    <w:p w14:paraId="1B5740B5">
      <w:pPr>
        <w:widowControl w:val="0"/>
        <w:autoSpaceDE w:val="0"/>
        <w:autoSpaceDN w:val="0"/>
        <w:adjustRightInd w:val="0"/>
        <w:spacing w:beforeLines="0" w:afterLines="0"/>
        <w:ind w:firstLine="709"/>
        <w:rPr>
          <w:rFonts w:hint="default"/>
          <w:sz w:val="18"/>
          <w:szCs w:val="18"/>
        </w:rPr>
      </w:pPr>
      <w:r>
        <w:rPr>
          <w:rFonts w:hint="default"/>
          <w:sz w:val="18"/>
          <w:szCs w:val="18"/>
        </w:rPr>
        <w:t>Кем выдан: ______________________________________________</w:t>
      </w:r>
    </w:p>
    <w:p w14:paraId="773339D9">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1D45F1D3">
      <w:pPr>
        <w:widowControl w:val="0"/>
        <w:autoSpaceDE w:val="0"/>
        <w:autoSpaceDN w:val="0"/>
        <w:adjustRightInd w:val="0"/>
        <w:spacing w:beforeLines="0" w:afterLines="0"/>
        <w:ind w:firstLine="708"/>
        <w:rPr>
          <w:rFonts w:hint="default"/>
          <w:sz w:val="18"/>
          <w:szCs w:val="18"/>
        </w:rPr>
      </w:pPr>
      <w:r>
        <w:rPr>
          <w:rFonts w:hint="default"/>
          <w:sz w:val="18"/>
          <w:szCs w:val="18"/>
        </w:rPr>
        <w:t>Владелец инвестиционных паев является налоговым резидентом Российской Федерации   (отметить нужное):</w:t>
      </w:r>
    </w:p>
    <w:p w14:paraId="18450E38">
      <w:pPr>
        <w:widowControl w:val="0"/>
        <w:autoSpaceDE w:val="0"/>
        <w:autoSpaceDN w:val="0"/>
        <w:adjustRightInd w:val="0"/>
        <w:spacing w:beforeLines="0" w:afterLines="0" w:line="360" w:lineRule="auto"/>
        <w:ind w:firstLine="709"/>
        <w:rPr>
          <w:rFonts w:hint="default"/>
          <w:sz w:val="18"/>
          <w:szCs w:val="18"/>
        </w:rPr>
      </w:pPr>
      <w:r>
        <w:rPr>
          <w:rFonts w:hint="default"/>
          <w:sz w:val="18"/>
          <w:szCs w:val="18"/>
        </w:rPr>
        <w:sym w:font="Wingdings" w:char="006F"/>
      </w:r>
      <w:r>
        <w:rPr>
          <w:rFonts w:hint="default"/>
          <w:sz w:val="18"/>
          <w:szCs w:val="18"/>
        </w:rPr>
        <w:t xml:space="preserve"> да</w:t>
      </w:r>
    </w:p>
    <w:p w14:paraId="02AAE806">
      <w:pPr>
        <w:widowControl w:val="0"/>
        <w:autoSpaceDE w:val="0"/>
        <w:autoSpaceDN w:val="0"/>
        <w:adjustRightInd w:val="0"/>
        <w:spacing w:beforeLines="0" w:afterLines="0" w:line="360" w:lineRule="auto"/>
        <w:ind w:firstLine="709"/>
        <w:jc w:val="both"/>
        <w:rPr>
          <w:rFonts w:hint="default"/>
          <w:sz w:val="18"/>
          <w:szCs w:val="18"/>
        </w:rPr>
      </w:pPr>
      <w:r>
        <w:rPr>
          <w:rFonts w:hint="default"/>
          <w:sz w:val="18"/>
          <w:szCs w:val="18"/>
        </w:rPr>
        <w:sym w:font="Wingdings" w:char="006F"/>
      </w:r>
      <w:r>
        <w:rPr>
          <w:rFonts w:hint="default"/>
          <w:sz w:val="18"/>
          <w:szCs w:val="18"/>
        </w:rPr>
        <w:t xml:space="preserve"> нет </w:t>
      </w:r>
    </w:p>
    <w:p w14:paraId="1DDDC283">
      <w:pPr>
        <w:widowControl w:val="0"/>
        <w:autoSpaceDE w:val="0"/>
        <w:autoSpaceDN w:val="0"/>
        <w:adjustRightInd w:val="0"/>
        <w:spacing w:beforeLines="0" w:afterLines="0"/>
        <w:ind w:firstLine="709"/>
        <w:rPr>
          <w:rFonts w:hint="default"/>
          <w:b/>
          <w:sz w:val="18"/>
          <w:szCs w:val="18"/>
        </w:rPr>
      </w:pPr>
      <w:r>
        <w:rPr>
          <w:rFonts w:hint="default"/>
          <w:b/>
          <w:sz w:val="18"/>
          <w:szCs w:val="18"/>
        </w:rPr>
        <w:t>Уполномоченный представитель Заявителя (при наличии такового)</w:t>
      </w:r>
    </w:p>
    <w:p w14:paraId="082E0803">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4364CE1F">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23980A34">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w:t>
      </w:r>
    </w:p>
    <w:p w14:paraId="59BD27B5">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w:t>
      </w:r>
    </w:p>
    <w:p w14:paraId="4F160F0D">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представителей - физических лиц: </w:t>
      </w:r>
    </w:p>
    <w:p w14:paraId="1276C313">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5F7B9962">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1A658B9">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276C815C">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2586AAAD">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3D4C1FD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EAE1E7B">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356352F2">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2B1CEA1D">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521CEDA">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060C6C95">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3309D13A">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2FC0249C">
      <w:pPr>
        <w:widowControl w:val="0"/>
        <w:autoSpaceDE w:val="0"/>
        <w:autoSpaceDN w:val="0"/>
        <w:adjustRightInd w:val="0"/>
        <w:spacing w:beforeLines="0" w:afterLines="0"/>
        <w:ind w:left="708" w:firstLine="1"/>
        <w:rPr>
          <w:rFonts w:hint="default"/>
          <w:b/>
          <w:sz w:val="18"/>
          <w:szCs w:val="18"/>
        </w:rPr>
      </w:pPr>
      <w:r>
        <w:rPr>
          <w:rFonts w:hint="default"/>
          <w:b/>
          <w:sz w:val="18"/>
          <w:szCs w:val="18"/>
        </w:rPr>
        <w:t>Прошу погасить  инвестиционные паи Фонда в количестве: _____________________________________________ ___________________________________________________________________________________________штук</w:t>
      </w:r>
    </w:p>
    <w:p w14:paraId="7DFC49F7">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перечислять причитающиеся мне суммы на счёт:</w:t>
      </w:r>
    </w:p>
    <w:p w14:paraId="4A3FFD2C">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банка, ИНН, БИК, К/С, Р/С, Л/С, получатель)________________________________________</w:t>
      </w:r>
    </w:p>
    <w:p w14:paraId="5624600F">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w:t>
      </w:r>
    </w:p>
    <w:p w14:paraId="15C5A312">
      <w:pPr>
        <w:widowControl w:val="0"/>
        <w:autoSpaceDE w:val="0"/>
        <w:autoSpaceDN w:val="0"/>
        <w:adjustRightInd w:val="0"/>
        <w:spacing w:beforeLines="0" w:afterLines="0"/>
        <w:ind w:firstLine="708"/>
        <w:rPr>
          <w:rFonts w:hint="default"/>
          <w:sz w:val="18"/>
          <w:szCs w:val="18"/>
        </w:rPr>
      </w:pPr>
      <w:r>
        <w:rPr>
          <w:rFonts w:hint="default"/>
          <w:sz w:val="18"/>
          <w:szCs w:val="18"/>
        </w:rPr>
        <w:t>____________________________________________________________________________________________</w:t>
      </w:r>
    </w:p>
    <w:p w14:paraId="576A5E41">
      <w:pPr>
        <w:widowControl w:val="0"/>
        <w:autoSpaceDE w:val="0"/>
        <w:autoSpaceDN w:val="0"/>
        <w:adjustRightInd w:val="0"/>
        <w:spacing w:beforeLines="0" w:afterLines="0"/>
        <w:ind w:firstLine="709"/>
        <w:rPr>
          <w:rFonts w:hint="default"/>
          <w:b/>
          <w:sz w:val="18"/>
          <w:szCs w:val="18"/>
        </w:rPr>
      </w:pPr>
      <w:r>
        <w:rPr>
          <w:rFonts w:hint="default"/>
          <w:b/>
          <w:sz w:val="18"/>
          <w:szCs w:val="18"/>
        </w:rPr>
        <w:t>Цена выкупа инвестиционного пая определяется в соответствии с Правилами Фонда.</w:t>
      </w:r>
    </w:p>
    <w:p w14:paraId="134F03A1">
      <w:pPr>
        <w:widowControl w:val="0"/>
        <w:autoSpaceDE w:val="0"/>
        <w:autoSpaceDN w:val="0"/>
        <w:adjustRightInd w:val="0"/>
        <w:spacing w:beforeLines="0" w:afterLines="0"/>
        <w:ind w:firstLine="709"/>
        <w:rPr>
          <w:rFonts w:hint="default"/>
          <w:sz w:val="18"/>
          <w:szCs w:val="18"/>
        </w:rPr>
      </w:pPr>
    </w:p>
    <w:p w14:paraId="6511F5E4">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7519A82C">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1ED40033">
      <w:pPr>
        <w:widowControl w:val="0"/>
        <w:autoSpaceDE w:val="0"/>
        <w:autoSpaceDN w:val="0"/>
        <w:adjustRightInd w:val="0"/>
        <w:spacing w:beforeLines="0" w:afterLines="0"/>
        <w:ind w:firstLine="709"/>
        <w:rPr>
          <w:rFonts w:hint="default"/>
          <w:sz w:val="18"/>
          <w:szCs w:val="18"/>
        </w:rPr>
      </w:pPr>
    </w:p>
    <w:p w14:paraId="323BB371">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w:t>
      </w:r>
    </w:p>
    <w:p w14:paraId="5FBE0451">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025A971D">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5BFEA937">
      <w:pPr>
        <w:widowControl w:val="0"/>
        <w:spacing w:beforeLines="0" w:afterLines="0"/>
        <w:ind w:left="5760" w:firstLine="720"/>
        <w:rPr>
          <w:rFonts w:hint="default"/>
          <w:sz w:val="18"/>
          <w:szCs w:val="18"/>
        </w:rPr>
      </w:pPr>
    </w:p>
    <w:p w14:paraId="543628A2">
      <w:pPr>
        <w:widowControl w:val="0"/>
        <w:spacing w:beforeLines="0" w:afterLines="0"/>
        <w:ind w:firstLine="709"/>
        <w:rPr>
          <w:rFonts w:hint="default"/>
          <w:sz w:val="18"/>
          <w:szCs w:val="18"/>
        </w:rPr>
      </w:pPr>
      <w:r>
        <w:rPr>
          <w:rFonts w:hint="default"/>
          <w:sz w:val="18"/>
          <w:szCs w:val="18"/>
        </w:rPr>
        <w:t>______________________/_________________________</w:t>
      </w:r>
    </w:p>
    <w:p w14:paraId="7F7438B8">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4F252052">
      <w:pPr>
        <w:widowControl w:val="0"/>
        <w:autoSpaceDE w:val="0"/>
        <w:autoSpaceDN w:val="0"/>
        <w:adjustRightInd w:val="0"/>
        <w:spacing w:beforeLines="0" w:afterLines="0"/>
        <w:ind w:firstLine="709"/>
        <w:rPr>
          <w:rFonts w:hint="default"/>
          <w:sz w:val="18"/>
          <w:szCs w:val="18"/>
        </w:rPr>
      </w:pPr>
      <w:r>
        <w:rPr>
          <w:rFonts w:hint="default"/>
          <w:sz w:val="18"/>
          <w:szCs w:val="18"/>
        </w:rPr>
        <w:t>М.П.</w:t>
      </w:r>
    </w:p>
    <w:p w14:paraId="3A7014DD">
      <w:pPr>
        <w:pStyle w:val="23"/>
        <w:spacing w:beforeLines="0" w:afterLines="0"/>
        <w:ind w:left="1440" w:firstLine="720"/>
        <w:jc w:val="right"/>
        <w:rPr>
          <w:rFonts w:hint="default"/>
          <w:b w:val="0"/>
          <w:sz w:val="18"/>
          <w:szCs w:val="18"/>
        </w:rPr>
      </w:pPr>
    </w:p>
    <w:p w14:paraId="390EB0B7">
      <w:pPr>
        <w:pStyle w:val="23"/>
        <w:spacing w:beforeLines="0" w:afterLines="0"/>
        <w:ind w:left="1440" w:firstLine="720"/>
        <w:jc w:val="right"/>
        <w:rPr>
          <w:rFonts w:hint="default"/>
          <w:b w:val="0"/>
          <w:sz w:val="18"/>
          <w:szCs w:val="18"/>
        </w:rPr>
      </w:pPr>
    </w:p>
    <w:p w14:paraId="496E3D79">
      <w:pPr>
        <w:pStyle w:val="23"/>
        <w:spacing w:beforeLines="0" w:afterLines="0"/>
        <w:ind w:left="1440" w:firstLine="720"/>
        <w:jc w:val="right"/>
        <w:rPr>
          <w:rFonts w:hint="default"/>
          <w:b w:val="0"/>
          <w:sz w:val="18"/>
          <w:szCs w:val="18"/>
        </w:rPr>
      </w:pPr>
    </w:p>
    <w:p w14:paraId="29F34558">
      <w:pPr>
        <w:pStyle w:val="23"/>
        <w:spacing w:beforeLines="0" w:afterLines="0"/>
        <w:ind w:left="1440" w:firstLine="720"/>
        <w:jc w:val="right"/>
        <w:rPr>
          <w:rFonts w:hint="default"/>
          <w:b w:val="0"/>
          <w:sz w:val="18"/>
          <w:szCs w:val="18"/>
        </w:rPr>
      </w:pPr>
      <w:r>
        <w:rPr>
          <w:rFonts w:hint="default"/>
          <w:b w:val="0"/>
          <w:sz w:val="18"/>
          <w:szCs w:val="18"/>
        </w:rPr>
        <w:t xml:space="preserve">Приложение № 5 к Правилам </w:t>
      </w:r>
    </w:p>
    <w:p w14:paraId="0300A3C3">
      <w:pPr>
        <w:widowControl w:val="0"/>
        <w:autoSpaceDE w:val="0"/>
        <w:autoSpaceDN w:val="0"/>
        <w:adjustRightInd w:val="0"/>
        <w:spacing w:beforeLines="0" w:afterLines="0"/>
        <w:ind w:firstLine="709"/>
        <w:jc w:val="center"/>
        <w:rPr>
          <w:rFonts w:hint="default"/>
          <w:b/>
          <w:sz w:val="18"/>
          <w:szCs w:val="18"/>
        </w:rPr>
      </w:pPr>
    </w:p>
    <w:p w14:paraId="0E9F3322">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639614ED">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погашение инвестиционных паев</w:t>
      </w:r>
    </w:p>
    <w:p w14:paraId="5EF95367">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юридических лиц)</w:t>
      </w:r>
    </w:p>
    <w:p w14:paraId="221C79FF">
      <w:pPr>
        <w:widowControl w:val="0"/>
        <w:autoSpaceDE w:val="0"/>
        <w:autoSpaceDN w:val="0"/>
        <w:adjustRightInd w:val="0"/>
        <w:spacing w:beforeLines="0" w:afterLines="0"/>
        <w:ind w:firstLine="709"/>
        <w:jc w:val="center"/>
        <w:rPr>
          <w:rFonts w:hint="default"/>
          <w:b/>
          <w:sz w:val="18"/>
          <w:szCs w:val="18"/>
        </w:rPr>
      </w:pPr>
    </w:p>
    <w:p w14:paraId="4D622907">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6BEAEEE4">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30817769">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522F850B">
      <w:pPr>
        <w:widowControl w:val="0"/>
        <w:autoSpaceDE w:val="0"/>
        <w:autoSpaceDN w:val="0"/>
        <w:adjustRightInd w:val="0"/>
        <w:spacing w:beforeLines="0" w:afterLines="0"/>
        <w:ind w:firstLine="709"/>
        <w:rPr>
          <w:rFonts w:hint="default"/>
          <w:sz w:val="18"/>
          <w:szCs w:val="18"/>
        </w:rPr>
      </w:pPr>
    </w:p>
    <w:p w14:paraId="4C89B79D">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4FC309D5">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6904D51D">
      <w:pPr>
        <w:pStyle w:val="2"/>
        <w:keepNext w:val="0"/>
        <w:widowControl w:val="0"/>
        <w:spacing w:beforeLines="0" w:afterLines="0"/>
        <w:ind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49C01692">
      <w:pPr>
        <w:pStyle w:val="2"/>
        <w:keepNext w:val="0"/>
        <w:widowControl w:val="0"/>
        <w:spacing w:beforeLines="0" w:afterLines="0"/>
        <w:jc w:val="left"/>
        <w:rPr>
          <w:rFonts w:hint="default"/>
          <w:b/>
          <w:sz w:val="18"/>
          <w:szCs w:val="18"/>
          <w:u w:val="single"/>
        </w:rPr>
      </w:pPr>
      <w:r>
        <w:rPr>
          <w:rFonts w:hint="default"/>
          <w:b/>
          <w:sz w:val="18"/>
          <w:szCs w:val="18"/>
          <w:u w:val="single"/>
        </w:rPr>
        <w:t>Полное фирменное наименование Заявителя</w:t>
      </w:r>
    </w:p>
    <w:p w14:paraId="67D6D0D0">
      <w:pPr>
        <w:pStyle w:val="2"/>
        <w:keepNext w:val="0"/>
        <w:widowControl w:val="0"/>
        <w:spacing w:beforeLines="0" w:afterLines="0"/>
        <w:rPr>
          <w:rFonts w:hint="default"/>
          <w:sz w:val="18"/>
          <w:szCs w:val="18"/>
        </w:rPr>
      </w:pPr>
      <w:r>
        <w:rPr>
          <w:rFonts w:hint="default"/>
          <w:sz w:val="18"/>
          <w:szCs w:val="18"/>
        </w:rPr>
        <w:t>___________________________________________________________</w:t>
      </w:r>
    </w:p>
    <w:p w14:paraId="1CBBEAB1">
      <w:pPr>
        <w:pStyle w:val="2"/>
        <w:keepNext w:val="0"/>
        <w:widowControl w:val="0"/>
        <w:spacing w:beforeLines="0" w:afterLines="0"/>
        <w:jc w:val="left"/>
        <w:rPr>
          <w:rFonts w:hint="default"/>
          <w:sz w:val="18"/>
          <w:szCs w:val="18"/>
          <w:u w:val="single"/>
        </w:rPr>
      </w:pPr>
      <w:r>
        <w:rPr>
          <w:rFonts w:hint="default"/>
          <w:sz w:val="18"/>
          <w:szCs w:val="18"/>
          <w:u w:val="single"/>
        </w:rPr>
        <w:t>Документ о государственной регистрации:</w:t>
      </w:r>
    </w:p>
    <w:p w14:paraId="003E1B54">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6F689C3C">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376B3EFB">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3E7107EB">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1BBEA7CF">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нахождения:____________________________________</w:t>
      </w:r>
    </w:p>
    <w:p w14:paraId="46717288">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062B1973">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42DC7AF7">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1DD87007">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29BD77BF">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w:t>
      </w:r>
      <w:r>
        <w:rPr>
          <w:rStyle w:val="9"/>
          <w:rFonts w:hint="default"/>
          <w:sz w:val="18"/>
          <w:szCs w:val="18"/>
        </w:rPr>
        <w:footnoteReference w:id="3"/>
      </w:r>
      <w:r>
        <w:rPr>
          <w:rFonts w:hint="default"/>
          <w:sz w:val="18"/>
          <w:szCs w:val="18"/>
        </w:rPr>
        <w:t>:</w:t>
      </w:r>
      <w:r>
        <w:rPr>
          <w:rFonts w:hint="default"/>
          <w:b/>
          <w:sz w:val="18"/>
          <w:szCs w:val="18"/>
        </w:rPr>
        <w:t xml:space="preserve"> __________________</w:t>
      </w:r>
    </w:p>
    <w:p w14:paraId="32124AA4">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1CB2AE39">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19B5E21E">
      <w:pPr>
        <w:pStyle w:val="2"/>
        <w:keepNext w:val="0"/>
        <w:widowControl w:val="0"/>
        <w:spacing w:beforeLines="0" w:afterLines="0"/>
        <w:rPr>
          <w:rFonts w:hint="default"/>
          <w:b/>
          <w:sz w:val="18"/>
          <w:szCs w:val="18"/>
        </w:rPr>
      </w:pPr>
      <w:r>
        <w:rPr>
          <w:rFonts w:hint="default"/>
          <w:b/>
          <w:sz w:val="18"/>
          <w:szCs w:val="18"/>
        </w:rPr>
        <w:t>Уполномоченный представитель</w:t>
      </w:r>
    </w:p>
    <w:p w14:paraId="6E890C2E">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38B1617D">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34393505">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457DFA89">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70C549B8">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6B2B7FCA">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11F1DAE0">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3385CB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E9FFFF7">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49E59094">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6C4B5E13">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F24DC36">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2F9E64BE">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5E0DA771">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79563E36">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71295348">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1793305B">
      <w:pPr>
        <w:widowControl w:val="0"/>
        <w:autoSpaceDE w:val="0"/>
        <w:autoSpaceDN w:val="0"/>
        <w:adjustRightInd w:val="0"/>
        <w:spacing w:beforeLines="0" w:afterLines="0"/>
        <w:ind w:firstLine="709"/>
        <w:rPr>
          <w:rFonts w:hint="default"/>
          <w:b/>
          <w:sz w:val="18"/>
          <w:szCs w:val="18"/>
        </w:rPr>
      </w:pPr>
      <w:r>
        <w:rPr>
          <w:rFonts w:hint="default"/>
          <w:sz w:val="18"/>
          <w:szCs w:val="18"/>
        </w:rPr>
        <w:t>------------------------------------------------------------------------------------------------------------------------------------------</w:t>
      </w:r>
    </w:p>
    <w:p w14:paraId="7B90724E">
      <w:pPr>
        <w:widowControl w:val="0"/>
        <w:autoSpaceDE w:val="0"/>
        <w:autoSpaceDN w:val="0"/>
        <w:adjustRightInd w:val="0"/>
        <w:spacing w:beforeLines="0" w:afterLines="0"/>
        <w:ind w:firstLine="709"/>
        <w:rPr>
          <w:rFonts w:hint="default"/>
          <w:b/>
          <w:sz w:val="18"/>
          <w:szCs w:val="18"/>
        </w:rPr>
      </w:pPr>
    </w:p>
    <w:p w14:paraId="048E2DEC">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погасить инвестиционные паи Фонда в количестве: ________________________штук</w:t>
      </w:r>
    </w:p>
    <w:p w14:paraId="73B96B7F">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перечислять причитающиеся суммы на счёт:</w:t>
      </w:r>
    </w:p>
    <w:p w14:paraId="42DAAA88">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банка, ИНН, БИК, К/С, Р/С)_____________________________________________________</w:t>
      </w:r>
    </w:p>
    <w:p w14:paraId="266A8D8B">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6257348">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34E2C15F">
      <w:pPr>
        <w:widowControl w:val="0"/>
        <w:autoSpaceDE w:val="0"/>
        <w:autoSpaceDN w:val="0"/>
        <w:adjustRightInd w:val="0"/>
        <w:spacing w:beforeLines="0" w:afterLines="0"/>
        <w:ind w:firstLine="709"/>
        <w:rPr>
          <w:rFonts w:hint="default"/>
          <w:b/>
          <w:sz w:val="18"/>
          <w:szCs w:val="18"/>
        </w:rPr>
      </w:pPr>
      <w:r>
        <w:rPr>
          <w:rFonts w:hint="default"/>
          <w:b/>
          <w:sz w:val="18"/>
          <w:szCs w:val="18"/>
        </w:rPr>
        <w:t>Цена выкупа инвестиционного пая определяется в соответствии с Правилами Фонда.</w:t>
      </w:r>
    </w:p>
    <w:p w14:paraId="6560E2C4">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69E277B0">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64AB1554">
      <w:pPr>
        <w:widowControl w:val="0"/>
        <w:autoSpaceDE w:val="0"/>
        <w:autoSpaceDN w:val="0"/>
        <w:adjustRightInd w:val="0"/>
        <w:spacing w:beforeLines="0" w:afterLines="0"/>
        <w:ind w:firstLine="709"/>
        <w:rPr>
          <w:rFonts w:hint="default"/>
          <w:sz w:val="18"/>
          <w:szCs w:val="18"/>
        </w:rPr>
      </w:pPr>
    </w:p>
    <w:p w14:paraId="17AC3D2F">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77711F93">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4A1A6246">
      <w:pPr>
        <w:widowControl w:val="0"/>
        <w:autoSpaceDE w:val="0"/>
        <w:autoSpaceDN w:val="0"/>
        <w:adjustRightInd w:val="0"/>
        <w:spacing w:beforeLines="0" w:afterLines="0"/>
        <w:ind w:firstLine="709"/>
        <w:rPr>
          <w:rFonts w:hint="default"/>
          <w:sz w:val="18"/>
          <w:szCs w:val="18"/>
        </w:rPr>
      </w:pPr>
    </w:p>
    <w:p w14:paraId="666FD530">
      <w:pPr>
        <w:widowControl w:val="0"/>
        <w:autoSpaceDE w:val="0"/>
        <w:autoSpaceDN w:val="0"/>
        <w:adjustRightInd w:val="0"/>
        <w:spacing w:beforeLines="0" w:afterLines="0"/>
        <w:ind w:firstLine="709"/>
        <w:rPr>
          <w:rFonts w:hint="default"/>
          <w:sz w:val="18"/>
          <w:szCs w:val="18"/>
        </w:rPr>
      </w:pPr>
    </w:p>
    <w:p w14:paraId="6056186E">
      <w:pPr>
        <w:widowControl w:val="0"/>
        <w:autoSpaceDE w:val="0"/>
        <w:autoSpaceDN w:val="0"/>
        <w:adjustRightInd w:val="0"/>
        <w:spacing w:beforeLines="0" w:afterLines="0"/>
        <w:ind w:firstLine="709"/>
        <w:rPr>
          <w:rFonts w:hint="default"/>
          <w:sz w:val="18"/>
          <w:szCs w:val="18"/>
        </w:rPr>
      </w:pPr>
      <w:r>
        <w:rPr>
          <w:rFonts w:hint="default"/>
          <w:sz w:val="18"/>
          <w:szCs w:val="18"/>
        </w:rPr>
        <w:t>М.П.</w:t>
      </w:r>
    </w:p>
    <w:p w14:paraId="3C394216">
      <w:pPr>
        <w:widowControl w:val="0"/>
        <w:spacing w:beforeLines="0" w:afterLines="0"/>
        <w:ind w:left="5760" w:firstLine="720"/>
        <w:rPr>
          <w:rFonts w:hint="default"/>
          <w:sz w:val="18"/>
          <w:szCs w:val="18"/>
        </w:rPr>
      </w:pPr>
    </w:p>
    <w:p w14:paraId="13E5BFC8">
      <w:pPr>
        <w:widowControl w:val="0"/>
        <w:spacing w:beforeLines="0" w:afterLines="0"/>
        <w:ind w:firstLine="709"/>
        <w:rPr>
          <w:rFonts w:hint="default"/>
          <w:sz w:val="18"/>
          <w:szCs w:val="18"/>
        </w:rPr>
      </w:pPr>
      <w:r>
        <w:rPr>
          <w:rFonts w:hint="default"/>
          <w:sz w:val="18"/>
          <w:szCs w:val="18"/>
        </w:rPr>
        <w:t>____________________/___________________________</w:t>
      </w:r>
    </w:p>
    <w:p w14:paraId="439A9191">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46B982ED">
      <w:pPr>
        <w:widowControl w:val="0"/>
        <w:spacing w:beforeLines="0" w:afterLines="0"/>
        <w:ind w:left="5760" w:firstLine="720"/>
        <w:rPr>
          <w:rFonts w:hint="default"/>
          <w:sz w:val="18"/>
          <w:szCs w:val="18"/>
        </w:rPr>
      </w:pPr>
    </w:p>
    <w:p w14:paraId="4EFD31E6">
      <w:pPr>
        <w:widowControl w:val="0"/>
        <w:autoSpaceDE w:val="0"/>
        <w:autoSpaceDN w:val="0"/>
        <w:adjustRightInd w:val="0"/>
        <w:spacing w:beforeLines="0" w:afterLines="0"/>
        <w:ind w:firstLine="709"/>
        <w:rPr>
          <w:rFonts w:hint="default"/>
          <w:sz w:val="18"/>
          <w:szCs w:val="18"/>
        </w:rPr>
      </w:pPr>
      <w:r>
        <w:rPr>
          <w:rFonts w:hint="default"/>
          <w:sz w:val="18"/>
          <w:szCs w:val="18"/>
        </w:rPr>
        <w:t>М.П.</w:t>
      </w:r>
    </w:p>
    <w:p w14:paraId="5C0D0CAA">
      <w:pPr>
        <w:widowControl w:val="0"/>
        <w:spacing w:beforeLines="0" w:afterLines="0"/>
        <w:ind w:firstLine="709"/>
        <w:rPr>
          <w:rFonts w:hint="default"/>
          <w:sz w:val="18"/>
          <w:szCs w:val="18"/>
        </w:rPr>
      </w:pPr>
    </w:p>
    <w:p w14:paraId="4C85500B">
      <w:pPr>
        <w:widowControl w:val="0"/>
        <w:spacing w:beforeLines="0" w:afterLines="0"/>
        <w:ind w:firstLine="720"/>
        <w:rPr>
          <w:rFonts w:hint="default"/>
          <w:sz w:val="18"/>
          <w:szCs w:val="18"/>
        </w:rPr>
      </w:pPr>
    </w:p>
    <w:p w14:paraId="3DF574F5">
      <w:pPr>
        <w:pStyle w:val="23"/>
        <w:spacing w:beforeLines="0" w:afterLines="0"/>
        <w:ind w:left="1440" w:firstLine="720"/>
        <w:jc w:val="right"/>
        <w:rPr>
          <w:rFonts w:hint="default"/>
          <w:b w:val="0"/>
          <w:sz w:val="18"/>
          <w:szCs w:val="18"/>
        </w:rPr>
      </w:pPr>
      <w:r>
        <w:rPr>
          <w:rFonts w:hint="default"/>
          <w:b w:val="0"/>
          <w:sz w:val="18"/>
          <w:szCs w:val="18"/>
        </w:rPr>
        <w:br w:type="page"/>
      </w:r>
      <w:r>
        <w:rPr>
          <w:rFonts w:hint="default"/>
          <w:b w:val="0"/>
          <w:sz w:val="18"/>
          <w:szCs w:val="18"/>
        </w:rPr>
        <w:t xml:space="preserve">Приложение № 6 к Правилам </w:t>
      </w:r>
    </w:p>
    <w:p w14:paraId="6E7E47D4">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601E31C5">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погашение инвестиционных паев</w:t>
      </w:r>
    </w:p>
    <w:p w14:paraId="2D531C8F">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номинального держателя)</w:t>
      </w:r>
    </w:p>
    <w:p w14:paraId="5FCCBDF7">
      <w:pPr>
        <w:widowControl w:val="0"/>
        <w:autoSpaceDE w:val="0"/>
        <w:autoSpaceDN w:val="0"/>
        <w:adjustRightInd w:val="0"/>
        <w:spacing w:beforeLines="0" w:afterLines="0"/>
        <w:ind w:firstLine="709"/>
        <w:jc w:val="center"/>
        <w:rPr>
          <w:rFonts w:hint="default"/>
          <w:b/>
          <w:sz w:val="18"/>
          <w:szCs w:val="18"/>
        </w:rPr>
      </w:pPr>
    </w:p>
    <w:p w14:paraId="762DF7BB">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30FBE2B5">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7A05AB72">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05FF7BB8">
      <w:pPr>
        <w:widowControl w:val="0"/>
        <w:autoSpaceDE w:val="0"/>
        <w:autoSpaceDN w:val="0"/>
        <w:adjustRightInd w:val="0"/>
        <w:spacing w:beforeLines="0" w:afterLines="0"/>
        <w:ind w:firstLine="709"/>
        <w:rPr>
          <w:rFonts w:hint="default"/>
          <w:sz w:val="18"/>
          <w:szCs w:val="18"/>
        </w:rPr>
      </w:pPr>
    </w:p>
    <w:p w14:paraId="5515D783">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426F0104">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6A6ADF12">
      <w:pPr>
        <w:pStyle w:val="2"/>
        <w:keepNext w:val="0"/>
        <w:widowControl w:val="0"/>
        <w:spacing w:beforeLines="0" w:afterLines="0"/>
        <w:ind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2747105C">
      <w:pPr>
        <w:pStyle w:val="2"/>
        <w:keepNext w:val="0"/>
        <w:widowControl w:val="0"/>
        <w:spacing w:beforeLines="0" w:afterLines="0"/>
        <w:jc w:val="left"/>
        <w:rPr>
          <w:rFonts w:hint="default"/>
          <w:b/>
          <w:sz w:val="18"/>
          <w:szCs w:val="18"/>
          <w:u w:val="single"/>
        </w:rPr>
      </w:pPr>
      <w:r>
        <w:rPr>
          <w:rFonts w:hint="default"/>
          <w:b/>
          <w:sz w:val="18"/>
          <w:szCs w:val="18"/>
          <w:u w:val="single"/>
        </w:rPr>
        <w:t>Полное фирменное наименование Заявителя (Номинального держателя)</w:t>
      </w:r>
    </w:p>
    <w:p w14:paraId="0ABC2F31">
      <w:pPr>
        <w:pStyle w:val="2"/>
        <w:keepNext w:val="0"/>
        <w:widowControl w:val="0"/>
        <w:spacing w:beforeLines="0" w:afterLines="0"/>
        <w:rPr>
          <w:rFonts w:hint="default"/>
          <w:sz w:val="18"/>
          <w:szCs w:val="18"/>
        </w:rPr>
      </w:pPr>
      <w:r>
        <w:rPr>
          <w:rFonts w:hint="default"/>
          <w:sz w:val="18"/>
          <w:szCs w:val="18"/>
        </w:rPr>
        <w:t>___________________________________________________________</w:t>
      </w:r>
    </w:p>
    <w:p w14:paraId="0256FF95">
      <w:pPr>
        <w:pStyle w:val="2"/>
        <w:keepNext w:val="0"/>
        <w:widowControl w:val="0"/>
        <w:spacing w:beforeLines="0" w:afterLines="0"/>
        <w:jc w:val="left"/>
        <w:rPr>
          <w:rFonts w:hint="default"/>
          <w:sz w:val="18"/>
          <w:szCs w:val="18"/>
          <w:u w:val="single"/>
        </w:rPr>
      </w:pPr>
      <w:r>
        <w:rPr>
          <w:rFonts w:hint="default"/>
          <w:sz w:val="18"/>
          <w:szCs w:val="18"/>
          <w:u w:val="single"/>
        </w:rPr>
        <w:t>Документ о государственной регистрации:</w:t>
      </w:r>
    </w:p>
    <w:p w14:paraId="4A83DBD6">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07EEB222">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6B1124F1">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4A956F49">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2F34195F">
      <w:pPr>
        <w:widowControl w:val="0"/>
        <w:autoSpaceDE w:val="0"/>
        <w:autoSpaceDN w:val="0"/>
        <w:adjustRightInd w:val="0"/>
        <w:spacing w:beforeLines="0" w:afterLines="0"/>
        <w:ind w:firstLine="708"/>
        <w:rPr>
          <w:rFonts w:hint="default"/>
          <w:sz w:val="18"/>
          <w:szCs w:val="18"/>
        </w:rPr>
      </w:pPr>
      <w:r>
        <w:rPr>
          <w:rFonts w:hint="default"/>
          <w:sz w:val="18"/>
          <w:szCs w:val="18"/>
        </w:rPr>
        <w:t>Место нахождения:____________________________________</w:t>
      </w:r>
    </w:p>
    <w:p w14:paraId="3A4D7292">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112C8452">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232BAA72">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1D9CC9E9">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76C226D5">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1DE5435D">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2347FDB8">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DD8AEE5">
      <w:pPr>
        <w:pStyle w:val="2"/>
        <w:keepNext w:val="0"/>
        <w:widowControl w:val="0"/>
        <w:spacing w:beforeLines="0" w:afterLines="0"/>
        <w:rPr>
          <w:rFonts w:hint="default"/>
          <w:b/>
          <w:sz w:val="18"/>
          <w:szCs w:val="18"/>
        </w:rPr>
      </w:pPr>
      <w:r>
        <w:rPr>
          <w:rFonts w:hint="default"/>
          <w:b/>
          <w:sz w:val="18"/>
          <w:szCs w:val="18"/>
        </w:rPr>
        <w:t>Уполномоченный представитель Заявителя (Номинального держателя):</w:t>
      </w:r>
    </w:p>
    <w:p w14:paraId="5A2683DF">
      <w:pPr>
        <w:widowControl w:val="0"/>
        <w:autoSpaceDE w:val="0"/>
        <w:autoSpaceDN w:val="0"/>
        <w:adjustRightInd w:val="0"/>
        <w:spacing w:beforeLines="0" w:afterLines="0"/>
        <w:ind w:firstLine="709"/>
        <w:jc w:val="both"/>
        <w:rPr>
          <w:rFonts w:hint="default"/>
          <w:sz w:val="18"/>
          <w:szCs w:val="18"/>
        </w:rPr>
      </w:pPr>
      <w:r>
        <w:rPr>
          <w:rFonts w:hint="default"/>
          <w:sz w:val="18"/>
          <w:szCs w:val="18"/>
        </w:rPr>
        <w:t>Ф.И.О. / Наименование: _________________________________________</w:t>
      </w:r>
    </w:p>
    <w:p w14:paraId="1C7E080A">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090F9516">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178BEA7A">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4AA054E2">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физических лиц:</w:t>
      </w:r>
    </w:p>
    <w:p w14:paraId="57ECB6A5">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16893CDE">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659351C1">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04805414">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юридических лиц:</w:t>
      </w:r>
    </w:p>
    <w:p w14:paraId="3BC6CF98">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о гос. регистрации (наименование, №, дата, кем выдан):__________________________________</w:t>
      </w:r>
    </w:p>
    <w:p w14:paraId="1A4A8E2D">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5CBA956F">
      <w:pPr>
        <w:widowControl w:val="0"/>
        <w:autoSpaceDE w:val="0"/>
        <w:autoSpaceDN w:val="0"/>
        <w:adjustRightInd w:val="0"/>
        <w:spacing w:beforeLines="0" w:afterLines="0"/>
        <w:ind w:firstLine="709"/>
        <w:jc w:val="both"/>
        <w:rPr>
          <w:rFonts w:hint="default"/>
          <w:sz w:val="18"/>
          <w:szCs w:val="18"/>
        </w:rPr>
      </w:pPr>
      <w:r>
        <w:rPr>
          <w:rFonts w:hint="default"/>
          <w:sz w:val="18"/>
          <w:szCs w:val="18"/>
        </w:rPr>
        <w:t>В лице (Ф.И.О.): ____________________________________________________________________________</w:t>
      </w:r>
    </w:p>
    <w:p w14:paraId="4461E0CA">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5CF242DC">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4345E710">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___________________________________________________________________________________________ </w:t>
      </w:r>
    </w:p>
    <w:p w14:paraId="36C153F7">
      <w:pPr>
        <w:widowControl w:val="0"/>
        <w:autoSpaceDE w:val="0"/>
        <w:autoSpaceDN w:val="0"/>
        <w:adjustRightInd w:val="0"/>
        <w:spacing w:beforeLines="0" w:afterLines="0"/>
        <w:ind w:firstLine="709"/>
        <w:jc w:val="both"/>
        <w:rPr>
          <w:rFonts w:hint="default"/>
          <w:sz w:val="18"/>
          <w:szCs w:val="18"/>
        </w:rPr>
      </w:pPr>
      <w:r>
        <w:rPr>
          <w:rFonts w:hint="default"/>
          <w:sz w:val="18"/>
          <w:szCs w:val="18"/>
        </w:rPr>
        <w:t>Действующий на основании: _________________________________________________________________</w:t>
      </w:r>
    </w:p>
    <w:p w14:paraId="353B1A95">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6057E23B">
      <w:pPr>
        <w:widowControl w:val="0"/>
        <w:autoSpaceDE w:val="0"/>
        <w:autoSpaceDN w:val="0"/>
        <w:adjustRightInd w:val="0"/>
        <w:spacing w:beforeLines="0" w:afterLines="0"/>
        <w:ind w:firstLine="709"/>
        <w:rPr>
          <w:rFonts w:hint="default"/>
          <w:b/>
          <w:sz w:val="18"/>
          <w:szCs w:val="18"/>
          <w:u w:val="single"/>
        </w:rPr>
      </w:pPr>
      <w:r>
        <w:rPr>
          <w:rFonts w:hint="default"/>
          <w:b/>
          <w:sz w:val="18"/>
          <w:szCs w:val="18"/>
          <w:u w:val="single"/>
        </w:rPr>
        <w:t>Данные о Владельце паев:</w:t>
      </w:r>
    </w:p>
    <w:p w14:paraId="5F432252">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физического лица: </w:t>
      </w:r>
    </w:p>
    <w:p w14:paraId="1DB9A00E">
      <w:pPr>
        <w:widowControl w:val="0"/>
        <w:autoSpaceDE w:val="0"/>
        <w:autoSpaceDN w:val="0"/>
        <w:adjustRightInd w:val="0"/>
        <w:spacing w:beforeLines="0" w:afterLines="0"/>
        <w:ind w:firstLine="709"/>
        <w:rPr>
          <w:rFonts w:hint="default"/>
          <w:sz w:val="18"/>
          <w:szCs w:val="18"/>
        </w:rPr>
      </w:pPr>
      <w:r>
        <w:rPr>
          <w:rFonts w:hint="default"/>
          <w:sz w:val="18"/>
          <w:szCs w:val="18"/>
        </w:rPr>
        <w:t>ФИО:___________________________________________________________________________________</w:t>
      </w:r>
    </w:p>
    <w:p w14:paraId="42A1873A">
      <w:pPr>
        <w:widowControl w:val="0"/>
        <w:autoSpaceDE w:val="0"/>
        <w:autoSpaceDN w:val="0"/>
        <w:adjustRightInd w:val="0"/>
        <w:spacing w:beforeLines="0" w:afterLines="0"/>
        <w:ind w:firstLine="709"/>
        <w:rPr>
          <w:rFonts w:hint="default"/>
          <w:sz w:val="18"/>
          <w:szCs w:val="18"/>
        </w:rPr>
      </w:pPr>
      <w:r>
        <w:rPr>
          <w:rFonts w:hint="default"/>
          <w:sz w:val="18"/>
          <w:szCs w:val="18"/>
        </w:rPr>
        <w:t>Дата рождения (число, месяц, год):__________________________________________________________</w:t>
      </w:r>
    </w:p>
    <w:p w14:paraId="3B90E7BE">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4FA77617">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выдачи):________</w:t>
      </w:r>
    </w:p>
    <w:p w14:paraId="6FF7093D">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5FCF9ED2">
      <w:pPr>
        <w:widowControl w:val="0"/>
        <w:autoSpaceDE w:val="0"/>
        <w:autoSpaceDN w:val="0"/>
        <w:adjustRightInd w:val="0"/>
        <w:spacing w:beforeLines="0" w:afterLines="0"/>
        <w:ind w:firstLine="709"/>
        <w:rPr>
          <w:rFonts w:hint="default"/>
          <w:sz w:val="18"/>
          <w:szCs w:val="18"/>
        </w:rPr>
      </w:pPr>
      <w:r>
        <w:rPr>
          <w:rFonts w:hint="default"/>
          <w:sz w:val="18"/>
          <w:szCs w:val="18"/>
        </w:rPr>
        <w:t>ИНН:___________________________________________________________________________________</w:t>
      </w:r>
    </w:p>
    <w:p w14:paraId="0579B457">
      <w:pPr>
        <w:widowControl w:val="0"/>
        <w:autoSpaceDE w:val="0"/>
        <w:autoSpaceDN w:val="0"/>
        <w:adjustRightInd w:val="0"/>
        <w:spacing w:beforeLines="0" w:afterLines="0"/>
        <w:ind w:firstLine="708"/>
        <w:rPr>
          <w:rFonts w:hint="default"/>
          <w:sz w:val="18"/>
          <w:szCs w:val="18"/>
        </w:rPr>
      </w:pPr>
      <w:r>
        <w:rPr>
          <w:rFonts w:hint="default"/>
          <w:sz w:val="18"/>
          <w:szCs w:val="18"/>
        </w:rPr>
        <w:t>Место жительства (регистрация):___________________________________________________________</w:t>
      </w:r>
    </w:p>
    <w:p w14:paraId="4A1E0A84">
      <w:pPr>
        <w:widowControl w:val="0"/>
        <w:autoSpaceDE w:val="0"/>
        <w:autoSpaceDN w:val="0"/>
        <w:adjustRightInd w:val="0"/>
        <w:spacing w:beforeLines="0" w:afterLines="0"/>
        <w:ind w:firstLine="708"/>
        <w:rPr>
          <w:rFonts w:hint="default"/>
          <w:sz w:val="18"/>
          <w:szCs w:val="18"/>
        </w:rPr>
      </w:pPr>
      <w:r>
        <w:rPr>
          <w:rFonts w:hint="default"/>
          <w:sz w:val="18"/>
          <w:szCs w:val="18"/>
        </w:rPr>
        <w:t>Гражданство_____________________________________________________________________________</w:t>
      </w:r>
    </w:p>
    <w:p w14:paraId="157C6158">
      <w:pPr>
        <w:widowControl w:val="0"/>
        <w:autoSpaceDE w:val="0"/>
        <w:autoSpaceDN w:val="0"/>
        <w:adjustRightInd w:val="0"/>
        <w:spacing w:beforeLines="0" w:afterLines="0"/>
        <w:ind w:firstLine="708"/>
        <w:rPr>
          <w:rFonts w:hint="default"/>
          <w:sz w:val="18"/>
          <w:szCs w:val="18"/>
        </w:rPr>
      </w:pPr>
      <w:r>
        <w:rPr>
          <w:rFonts w:hint="default"/>
          <w:sz w:val="18"/>
          <w:szCs w:val="18"/>
        </w:rPr>
        <w:t>Является налоговым резидентом Российской Федерации   (отметить нужное):</w:t>
      </w:r>
    </w:p>
    <w:p w14:paraId="2D030AC0">
      <w:pPr>
        <w:widowControl w:val="0"/>
        <w:autoSpaceDE w:val="0"/>
        <w:autoSpaceDN w:val="0"/>
        <w:adjustRightInd w:val="0"/>
        <w:spacing w:beforeLines="0" w:afterLines="0"/>
        <w:ind w:firstLine="709"/>
        <w:rPr>
          <w:rFonts w:hint="default"/>
          <w:sz w:val="18"/>
          <w:szCs w:val="18"/>
        </w:rPr>
      </w:pPr>
      <w:r>
        <w:rPr>
          <w:rFonts w:hint="default"/>
          <w:sz w:val="18"/>
          <w:szCs w:val="18"/>
        </w:rPr>
        <w:sym w:font="Wingdings" w:char="006F"/>
      </w:r>
      <w:r>
        <w:rPr>
          <w:rFonts w:hint="default"/>
          <w:sz w:val="18"/>
          <w:szCs w:val="18"/>
        </w:rPr>
        <w:t xml:space="preserve"> да</w:t>
      </w:r>
    </w:p>
    <w:p w14:paraId="5E73FD4B">
      <w:pPr>
        <w:widowControl w:val="0"/>
        <w:autoSpaceDE w:val="0"/>
        <w:autoSpaceDN w:val="0"/>
        <w:adjustRightInd w:val="0"/>
        <w:spacing w:beforeLines="0" w:afterLines="0"/>
        <w:ind w:firstLine="709"/>
        <w:jc w:val="both"/>
        <w:rPr>
          <w:rFonts w:hint="default"/>
          <w:sz w:val="18"/>
          <w:szCs w:val="18"/>
        </w:rPr>
      </w:pPr>
      <w:r>
        <w:rPr>
          <w:rFonts w:hint="default"/>
          <w:sz w:val="18"/>
          <w:szCs w:val="18"/>
        </w:rPr>
        <w:sym w:font="Wingdings" w:char="006F"/>
      </w:r>
      <w:r>
        <w:rPr>
          <w:rFonts w:hint="default"/>
          <w:sz w:val="18"/>
          <w:szCs w:val="18"/>
        </w:rPr>
        <w:t xml:space="preserve"> нет </w:t>
      </w:r>
    </w:p>
    <w:p w14:paraId="5FE29C78">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_______________________________________________________________________________</w:t>
      </w:r>
    </w:p>
    <w:p w14:paraId="4CCDEC57">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наличии):______________________________________________________________________</w:t>
      </w:r>
    </w:p>
    <w:p w14:paraId="0E125051">
      <w:pPr>
        <w:widowControl w:val="0"/>
        <w:autoSpaceDE w:val="0"/>
        <w:autoSpaceDN w:val="0"/>
        <w:adjustRightInd w:val="0"/>
        <w:spacing w:beforeLines="0" w:afterLines="0" w:line="360" w:lineRule="auto"/>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1C305E87">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6768BFA8">
      <w:pPr>
        <w:widowControl w:val="0"/>
        <w:autoSpaceDE w:val="0"/>
        <w:autoSpaceDN w:val="0"/>
        <w:adjustRightInd w:val="0"/>
        <w:spacing w:beforeLines="0" w:afterLines="0"/>
        <w:ind w:firstLine="709"/>
        <w:rPr>
          <w:rFonts w:hint="default"/>
          <w:b/>
          <w:sz w:val="18"/>
          <w:szCs w:val="18"/>
        </w:rPr>
      </w:pPr>
    </w:p>
    <w:p w14:paraId="4AFB85DC">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юридического лица: </w:t>
      </w:r>
    </w:p>
    <w:p w14:paraId="3D557005">
      <w:pPr>
        <w:widowControl w:val="0"/>
        <w:autoSpaceDE w:val="0"/>
        <w:autoSpaceDN w:val="0"/>
        <w:adjustRightInd w:val="0"/>
        <w:spacing w:beforeLines="0" w:afterLines="0"/>
        <w:ind w:firstLine="709"/>
        <w:rPr>
          <w:rFonts w:hint="default"/>
          <w:sz w:val="18"/>
          <w:szCs w:val="18"/>
        </w:rPr>
      </w:pPr>
      <w:r>
        <w:rPr>
          <w:rFonts w:hint="default"/>
          <w:sz w:val="18"/>
          <w:szCs w:val="18"/>
        </w:rPr>
        <w:t>Полное фирменное наименование:_______________________________________________________________</w:t>
      </w:r>
    </w:p>
    <w:p w14:paraId="33AC5611">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государственной регистрации (Серия, номер, кем и когда выдан):_____________________</w:t>
      </w:r>
    </w:p>
    <w:p w14:paraId="57E0C69A">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_____________________________________________________________________________________________</w:t>
      </w:r>
    </w:p>
    <w:p w14:paraId="0D7AA942">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_______________________________________________________________________________________</w:t>
      </w:r>
    </w:p>
    <w:p w14:paraId="4C55ED6F">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нахождение:____________________________________________________________________________</w:t>
      </w:r>
    </w:p>
    <w:p w14:paraId="73A1647F">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Телефон:_____________________________________________________________________________________</w:t>
      </w:r>
    </w:p>
    <w:p w14:paraId="7BE02BF9">
      <w:pPr>
        <w:widowControl w:val="0"/>
        <w:autoSpaceDE w:val="0"/>
        <w:autoSpaceDN w:val="0"/>
        <w:adjustRightInd w:val="0"/>
        <w:spacing w:beforeLines="0" w:afterLines="0"/>
        <w:ind w:firstLine="709"/>
        <w:rPr>
          <w:rFonts w:hint="default"/>
          <w:sz w:val="18"/>
          <w:szCs w:val="18"/>
        </w:rPr>
      </w:pPr>
      <w:r>
        <w:rPr>
          <w:rFonts w:hint="default"/>
          <w:sz w:val="18"/>
          <w:szCs w:val="18"/>
        </w:rPr>
        <w:t>Факс:________________________________________________________________________________________</w:t>
      </w:r>
    </w:p>
    <w:p w14:paraId="50DF7D4A">
      <w:pPr>
        <w:widowControl w:val="0"/>
        <w:autoSpaceDE w:val="0"/>
        <w:autoSpaceDN w:val="0"/>
        <w:adjustRightInd w:val="0"/>
        <w:spacing w:beforeLines="0" w:afterLines="0" w:line="360" w:lineRule="auto"/>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7F6EA23A">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1965BCC5">
      <w:pPr>
        <w:pStyle w:val="4"/>
        <w:keepNext w:val="0"/>
        <w:widowControl w:val="0"/>
        <w:spacing w:beforeLines="0" w:afterLines="0"/>
        <w:ind w:firstLine="708"/>
        <w:jc w:val="both"/>
        <w:rPr>
          <w:rFonts w:hint="default"/>
          <w:sz w:val="16"/>
          <w:szCs w:val="16"/>
        </w:rPr>
      </w:pPr>
      <w:r>
        <w:rPr>
          <w:rFonts w:hint="default"/>
          <w:sz w:val="18"/>
          <w:szCs w:val="18"/>
        </w:rPr>
        <w:t xml:space="preserve">Информация о каждом номинальном держателе погашаемых инвестиционных паев </w:t>
      </w:r>
      <w:r>
        <w:rPr>
          <w:rFonts w:hint="default"/>
          <w:sz w:val="16"/>
          <w:szCs w:val="16"/>
        </w:rPr>
        <w:t>(полное наименование, номера счетов депо):</w:t>
      </w:r>
    </w:p>
    <w:p w14:paraId="4E8C356D">
      <w:pPr>
        <w:widowControl w:val="0"/>
        <w:spacing w:beforeLines="0" w:afterLines="0"/>
        <w:rPr>
          <w:rFonts w:hint="default"/>
          <w:sz w:val="24"/>
          <w:szCs w:val="24"/>
        </w:rPr>
      </w:pPr>
      <w:r>
        <w:rPr>
          <w:rFonts w:hint="default"/>
          <w:sz w:val="24"/>
          <w:szCs w:val="24"/>
        </w:rPr>
        <w:tab/>
      </w:r>
      <w:r>
        <w:rPr>
          <w:rFonts w:hint="default"/>
          <w:sz w:val="24"/>
          <w:szCs w:val="24"/>
        </w:rPr>
        <w:t>________________________________________________________________________</w:t>
      </w:r>
    </w:p>
    <w:p w14:paraId="3BF61F1E">
      <w:pPr>
        <w:widowControl w:val="0"/>
        <w:spacing w:beforeLines="0" w:afterLines="0"/>
        <w:ind w:firstLine="708"/>
        <w:rPr>
          <w:rFonts w:hint="default"/>
          <w:sz w:val="24"/>
          <w:szCs w:val="24"/>
        </w:rPr>
      </w:pPr>
      <w:r>
        <w:rPr>
          <w:rFonts w:hint="default"/>
          <w:sz w:val="24"/>
          <w:szCs w:val="24"/>
        </w:rPr>
        <w:t>________________________________________________________________________</w:t>
      </w:r>
    </w:p>
    <w:p w14:paraId="7D6FECA4">
      <w:pPr>
        <w:widowControl w:val="0"/>
        <w:autoSpaceDE w:val="0"/>
        <w:autoSpaceDN w:val="0"/>
        <w:adjustRightInd w:val="0"/>
        <w:spacing w:beforeLines="0" w:afterLines="0"/>
        <w:ind w:firstLine="709"/>
        <w:rPr>
          <w:rFonts w:hint="default"/>
          <w:b/>
          <w:sz w:val="18"/>
          <w:szCs w:val="18"/>
        </w:rPr>
      </w:pPr>
    </w:p>
    <w:p w14:paraId="1C3C0711">
      <w:pPr>
        <w:widowControl w:val="0"/>
        <w:autoSpaceDE w:val="0"/>
        <w:autoSpaceDN w:val="0"/>
        <w:adjustRightInd w:val="0"/>
        <w:spacing w:beforeLines="0" w:afterLines="0"/>
        <w:ind w:left="708" w:firstLine="1"/>
        <w:rPr>
          <w:rFonts w:hint="default"/>
          <w:b/>
          <w:sz w:val="18"/>
          <w:szCs w:val="18"/>
        </w:rPr>
      </w:pPr>
      <w:r>
        <w:rPr>
          <w:rFonts w:hint="default"/>
          <w:b/>
          <w:sz w:val="18"/>
          <w:szCs w:val="18"/>
        </w:rPr>
        <w:t>Прошу погасить  инвестиционные паи Фонда в количестве: _____________________________________________</w:t>
      </w:r>
    </w:p>
    <w:p w14:paraId="709ADD8C">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______________________________________________________________________________________штук</w:t>
      </w:r>
    </w:p>
    <w:p w14:paraId="359314F6">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перечислять причитающиеся суммы на счёт:</w:t>
      </w:r>
    </w:p>
    <w:p w14:paraId="4CF797AB">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банка, ИНН, БИК, К/С, Р/С)______________________________________________________</w:t>
      </w:r>
    </w:p>
    <w:p w14:paraId="604CEFFD">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207653DD">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CD2C9DD">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5DA768F">
      <w:pPr>
        <w:widowControl w:val="0"/>
        <w:autoSpaceDE w:val="0"/>
        <w:autoSpaceDN w:val="0"/>
        <w:adjustRightInd w:val="0"/>
        <w:spacing w:beforeLines="0" w:afterLines="0"/>
        <w:ind w:firstLine="709"/>
        <w:rPr>
          <w:rFonts w:hint="default"/>
          <w:b/>
          <w:sz w:val="18"/>
          <w:szCs w:val="18"/>
        </w:rPr>
      </w:pPr>
    </w:p>
    <w:p w14:paraId="312D1C11">
      <w:pPr>
        <w:widowControl w:val="0"/>
        <w:autoSpaceDE w:val="0"/>
        <w:autoSpaceDN w:val="0"/>
        <w:adjustRightInd w:val="0"/>
        <w:spacing w:beforeLines="0" w:afterLines="0"/>
        <w:ind w:firstLine="709"/>
        <w:rPr>
          <w:rFonts w:hint="default"/>
          <w:b/>
          <w:sz w:val="18"/>
          <w:szCs w:val="18"/>
        </w:rPr>
      </w:pPr>
      <w:r>
        <w:rPr>
          <w:rFonts w:hint="default"/>
          <w:b/>
          <w:sz w:val="18"/>
          <w:szCs w:val="18"/>
        </w:rPr>
        <w:t>Цена выкупа инвестиционного пая определяется в соответствии с Правилами Фонда.</w:t>
      </w:r>
    </w:p>
    <w:p w14:paraId="738D099D">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655EADCF">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3D6B1F55">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(Номинального держателя) /Уполномоченного представителя</w:t>
      </w:r>
    </w:p>
    <w:p w14:paraId="1EB2003E">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5BFBB30A">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3BBFD215">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7278E5C7">
      <w:pPr>
        <w:widowControl w:val="0"/>
        <w:spacing w:beforeLines="0" w:afterLines="0"/>
        <w:ind w:firstLine="709"/>
        <w:rPr>
          <w:rFonts w:hint="default"/>
          <w:sz w:val="18"/>
          <w:szCs w:val="18"/>
        </w:rPr>
      </w:pPr>
      <w:r>
        <w:rPr>
          <w:rFonts w:hint="default"/>
          <w:sz w:val="18"/>
          <w:szCs w:val="18"/>
        </w:rPr>
        <w:t>____________________/___________________________</w:t>
      </w:r>
    </w:p>
    <w:p w14:paraId="762C82D1">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336D01AF">
      <w:pPr>
        <w:pStyle w:val="23"/>
        <w:spacing w:beforeLines="0" w:afterLines="0"/>
        <w:ind w:left="1440" w:firstLine="720"/>
        <w:jc w:val="right"/>
        <w:rPr>
          <w:rFonts w:hint="default"/>
          <w:b w:val="0"/>
          <w:sz w:val="18"/>
          <w:szCs w:val="18"/>
        </w:rPr>
      </w:pPr>
    </w:p>
    <w:p w14:paraId="0C28575C">
      <w:pPr>
        <w:pStyle w:val="23"/>
        <w:spacing w:beforeLines="0" w:afterLines="0"/>
        <w:ind w:left="1440" w:firstLine="720"/>
        <w:jc w:val="right"/>
        <w:rPr>
          <w:rFonts w:hint="default"/>
          <w:b w:val="0"/>
          <w:sz w:val="18"/>
          <w:szCs w:val="18"/>
        </w:rPr>
      </w:pPr>
    </w:p>
    <w:p w14:paraId="4567A479">
      <w:pPr>
        <w:pStyle w:val="23"/>
        <w:spacing w:beforeLines="0" w:afterLines="0"/>
        <w:ind w:left="1440" w:firstLine="720"/>
        <w:jc w:val="right"/>
        <w:rPr>
          <w:rFonts w:hint="default"/>
          <w:b w:val="0"/>
          <w:sz w:val="18"/>
          <w:szCs w:val="18"/>
        </w:rPr>
      </w:pPr>
    </w:p>
    <w:p w14:paraId="15AD7F25">
      <w:pPr>
        <w:pStyle w:val="23"/>
        <w:spacing w:beforeLines="0" w:afterLines="0"/>
        <w:ind w:left="1440" w:firstLine="720"/>
        <w:jc w:val="right"/>
        <w:rPr>
          <w:rFonts w:hint="default"/>
          <w:b w:val="0"/>
          <w:sz w:val="18"/>
          <w:szCs w:val="18"/>
        </w:rPr>
      </w:pPr>
    </w:p>
    <w:p w14:paraId="63DC7369">
      <w:pPr>
        <w:pStyle w:val="23"/>
        <w:spacing w:beforeLines="0" w:afterLines="0"/>
        <w:ind w:left="1440" w:firstLine="720"/>
        <w:jc w:val="right"/>
        <w:rPr>
          <w:rFonts w:hint="default"/>
          <w:b w:val="0"/>
          <w:sz w:val="18"/>
          <w:szCs w:val="18"/>
        </w:rPr>
      </w:pPr>
    </w:p>
    <w:p w14:paraId="02F2F5D8">
      <w:pPr>
        <w:pStyle w:val="23"/>
        <w:spacing w:beforeLines="0" w:afterLines="0"/>
        <w:ind w:left="1440" w:firstLine="720"/>
        <w:jc w:val="right"/>
        <w:rPr>
          <w:rFonts w:hint="default"/>
          <w:b w:val="0"/>
          <w:sz w:val="18"/>
          <w:szCs w:val="18"/>
        </w:rPr>
      </w:pPr>
    </w:p>
    <w:p w14:paraId="64F9A2E6">
      <w:pPr>
        <w:pStyle w:val="23"/>
        <w:spacing w:beforeLines="0" w:afterLines="0"/>
        <w:ind w:left="1440" w:firstLine="720"/>
        <w:jc w:val="right"/>
        <w:rPr>
          <w:rFonts w:hint="default"/>
          <w:b w:val="0"/>
          <w:sz w:val="18"/>
          <w:szCs w:val="18"/>
        </w:rPr>
      </w:pPr>
    </w:p>
    <w:p w14:paraId="4206A9D8">
      <w:pPr>
        <w:pStyle w:val="23"/>
        <w:spacing w:beforeLines="0" w:afterLines="0"/>
        <w:ind w:left="1440" w:firstLine="720"/>
        <w:jc w:val="right"/>
        <w:rPr>
          <w:rFonts w:hint="default"/>
          <w:b w:val="0"/>
          <w:sz w:val="18"/>
          <w:szCs w:val="18"/>
        </w:rPr>
      </w:pPr>
    </w:p>
    <w:p w14:paraId="70B37F5E">
      <w:pPr>
        <w:pStyle w:val="23"/>
        <w:spacing w:beforeLines="0" w:afterLines="0"/>
        <w:ind w:left="1440" w:firstLine="720"/>
        <w:jc w:val="right"/>
        <w:rPr>
          <w:rFonts w:hint="default"/>
          <w:b w:val="0"/>
          <w:sz w:val="18"/>
          <w:szCs w:val="18"/>
        </w:rPr>
      </w:pPr>
    </w:p>
    <w:p w14:paraId="14FD2F6A">
      <w:pPr>
        <w:pStyle w:val="23"/>
        <w:spacing w:beforeLines="0" w:afterLines="0"/>
        <w:ind w:left="1440" w:firstLine="720"/>
        <w:jc w:val="right"/>
        <w:rPr>
          <w:rFonts w:hint="default"/>
          <w:b w:val="0"/>
          <w:sz w:val="18"/>
          <w:szCs w:val="18"/>
        </w:rPr>
      </w:pPr>
    </w:p>
    <w:p w14:paraId="13FDC6B9">
      <w:pPr>
        <w:pStyle w:val="23"/>
        <w:spacing w:beforeLines="0" w:afterLines="0"/>
        <w:ind w:left="1440" w:firstLine="720"/>
        <w:jc w:val="right"/>
        <w:rPr>
          <w:rFonts w:hint="default"/>
          <w:b w:val="0"/>
          <w:sz w:val="18"/>
          <w:szCs w:val="18"/>
        </w:rPr>
      </w:pPr>
    </w:p>
    <w:p w14:paraId="4F977BA5">
      <w:pPr>
        <w:pStyle w:val="23"/>
        <w:spacing w:beforeLines="0" w:afterLines="0"/>
        <w:ind w:left="1440" w:firstLine="720"/>
        <w:jc w:val="right"/>
        <w:rPr>
          <w:rFonts w:hint="default"/>
          <w:b w:val="0"/>
          <w:sz w:val="18"/>
          <w:szCs w:val="18"/>
        </w:rPr>
      </w:pPr>
    </w:p>
    <w:p w14:paraId="5BA5714C">
      <w:pPr>
        <w:pStyle w:val="23"/>
        <w:spacing w:beforeLines="0" w:afterLines="0"/>
        <w:ind w:left="1440" w:firstLine="720"/>
        <w:jc w:val="right"/>
        <w:rPr>
          <w:rFonts w:hint="default"/>
          <w:b w:val="0"/>
          <w:sz w:val="18"/>
          <w:szCs w:val="18"/>
        </w:rPr>
      </w:pPr>
    </w:p>
    <w:p w14:paraId="1E88195F">
      <w:pPr>
        <w:pStyle w:val="23"/>
        <w:spacing w:beforeLines="0" w:afterLines="0"/>
        <w:ind w:left="1440" w:firstLine="720"/>
        <w:jc w:val="right"/>
        <w:rPr>
          <w:rFonts w:hint="default"/>
          <w:b w:val="0"/>
          <w:sz w:val="18"/>
          <w:szCs w:val="18"/>
        </w:rPr>
      </w:pPr>
    </w:p>
    <w:p w14:paraId="5B740CF5">
      <w:pPr>
        <w:pStyle w:val="23"/>
        <w:spacing w:beforeLines="0" w:afterLines="0"/>
        <w:ind w:left="1440" w:firstLine="720"/>
        <w:jc w:val="right"/>
        <w:rPr>
          <w:rFonts w:hint="default"/>
          <w:b w:val="0"/>
          <w:sz w:val="18"/>
          <w:szCs w:val="18"/>
        </w:rPr>
      </w:pPr>
    </w:p>
    <w:p w14:paraId="2697F82B">
      <w:pPr>
        <w:pStyle w:val="23"/>
        <w:spacing w:beforeLines="0" w:afterLines="0"/>
        <w:ind w:left="1440" w:firstLine="720"/>
        <w:jc w:val="right"/>
        <w:rPr>
          <w:rFonts w:hint="default"/>
          <w:b w:val="0"/>
          <w:sz w:val="18"/>
          <w:szCs w:val="18"/>
        </w:rPr>
      </w:pPr>
    </w:p>
    <w:p w14:paraId="31A3692B">
      <w:pPr>
        <w:pStyle w:val="23"/>
        <w:spacing w:beforeLines="0" w:afterLines="0"/>
        <w:ind w:left="1440" w:firstLine="720"/>
        <w:jc w:val="right"/>
        <w:rPr>
          <w:rFonts w:hint="default"/>
          <w:b w:val="0"/>
          <w:sz w:val="18"/>
          <w:szCs w:val="18"/>
        </w:rPr>
      </w:pPr>
    </w:p>
    <w:p w14:paraId="3C1E79F0">
      <w:pPr>
        <w:pStyle w:val="23"/>
        <w:spacing w:beforeLines="0" w:afterLines="0"/>
        <w:ind w:left="1440" w:firstLine="720"/>
        <w:jc w:val="right"/>
        <w:rPr>
          <w:rFonts w:hint="default"/>
          <w:b w:val="0"/>
          <w:sz w:val="18"/>
          <w:szCs w:val="18"/>
        </w:rPr>
      </w:pPr>
    </w:p>
    <w:p w14:paraId="7CB29790">
      <w:pPr>
        <w:pStyle w:val="23"/>
        <w:spacing w:beforeLines="0" w:afterLines="0"/>
        <w:ind w:left="1440" w:firstLine="720"/>
        <w:jc w:val="right"/>
        <w:rPr>
          <w:rFonts w:hint="default"/>
          <w:b w:val="0"/>
          <w:sz w:val="18"/>
          <w:szCs w:val="18"/>
        </w:rPr>
      </w:pPr>
    </w:p>
    <w:p w14:paraId="2E92AE16">
      <w:pPr>
        <w:pStyle w:val="23"/>
        <w:spacing w:beforeLines="0" w:afterLines="0"/>
        <w:ind w:left="1440" w:firstLine="720"/>
        <w:jc w:val="right"/>
        <w:rPr>
          <w:rFonts w:hint="default"/>
          <w:b w:val="0"/>
          <w:sz w:val="18"/>
          <w:szCs w:val="18"/>
        </w:rPr>
      </w:pPr>
    </w:p>
    <w:p w14:paraId="699EE0D2">
      <w:pPr>
        <w:pStyle w:val="23"/>
        <w:spacing w:beforeLines="0" w:afterLines="0"/>
        <w:ind w:left="1440" w:firstLine="720"/>
        <w:jc w:val="right"/>
        <w:rPr>
          <w:rFonts w:hint="default"/>
          <w:b w:val="0"/>
          <w:sz w:val="18"/>
          <w:szCs w:val="18"/>
        </w:rPr>
      </w:pPr>
    </w:p>
    <w:p w14:paraId="0A5A2DCB">
      <w:pPr>
        <w:pStyle w:val="23"/>
        <w:spacing w:beforeLines="0" w:afterLines="0"/>
        <w:ind w:left="1440" w:firstLine="720"/>
        <w:jc w:val="right"/>
        <w:rPr>
          <w:rFonts w:hint="default"/>
          <w:b w:val="0"/>
          <w:sz w:val="18"/>
          <w:szCs w:val="18"/>
        </w:rPr>
      </w:pPr>
    </w:p>
    <w:p w14:paraId="2543C41E">
      <w:pPr>
        <w:pStyle w:val="23"/>
        <w:spacing w:beforeLines="0" w:afterLines="0"/>
        <w:ind w:left="1440" w:firstLine="720"/>
        <w:jc w:val="right"/>
        <w:rPr>
          <w:rFonts w:hint="default"/>
          <w:b w:val="0"/>
          <w:sz w:val="18"/>
          <w:szCs w:val="18"/>
        </w:rPr>
      </w:pPr>
    </w:p>
    <w:p w14:paraId="3F20850B">
      <w:pPr>
        <w:pStyle w:val="23"/>
        <w:spacing w:beforeLines="0" w:afterLines="0"/>
        <w:ind w:left="1440" w:firstLine="720"/>
        <w:jc w:val="right"/>
        <w:rPr>
          <w:rFonts w:hint="default"/>
          <w:b w:val="0"/>
          <w:sz w:val="18"/>
          <w:szCs w:val="18"/>
        </w:rPr>
      </w:pPr>
    </w:p>
    <w:p w14:paraId="641E03FC">
      <w:pPr>
        <w:pStyle w:val="23"/>
        <w:spacing w:beforeLines="0" w:afterLines="0"/>
        <w:ind w:left="1440" w:firstLine="720"/>
        <w:jc w:val="right"/>
        <w:rPr>
          <w:rFonts w:hint="default"/>
          <w:b w:val="0"/>
          <w:sz w:val="18"/>
          <w:szCs w:val="18"/>
        </w:rPr>
      </w:pPr>
    </w:p>
    <w:p w14:paraId="077E369A">
      <w:pPr>
        <w:pStyle w:val="23"/>
        <w:spacing w:beforeLines="0" w:afterLines="0"/>
        <w:ind w:left="1440" w:firstLine="720"/>
        <w:jc w:val="right"/>
        <w:rPr>
          <w:rFonts w:hint="default"/>
          <w:b w:val="0"/>
          <w:sz w:val="18"/>
          <w:szCs w:val="18"/>
        </w:rPr>
      </w:pPr>
    </w:p>
    <w:p w14:paraId="2D6B19E2">
      <w:pPr>
        <w:pStyle w:val="23"/>
        <w:spacing w:beforeLines="0" w:afterLines="0"/>
        <w:ind w:left="1440" w:firstLine="720"/>
        <w:jc w:val="right"/>
        <w:rPr>
          <w:rFonts w:hint="default"/>
          <w:b w:val="0"/>
          <w:sz w:val="18"/>
          <w:szCs w:val="18"/>
        </w:rPr>
      </w:pPr>
    </w:p>
    <w:p w14:paraId="6FB955D2">
      <w:pPr>
        <w:pStyle w:val="23"/>
        <w:spacing w:beforeLines="0" w:afterLines="0"/>
        <w:ind w:left="1440" w:firstLine="720"/>
        <w:jc w:val="right"/>
        <w:rPr>
          <w:rFonts w:hint="default"/>
          <w:b w:val="0"/>
          <w:sz w:val="18"/>
          <w:szCs w:val="18"/>
        </w:rPr>
      </w:pPr>
    </w:p>
    <w:p w14:paraId="5E865D50">
      <w:pPr>
        <w:pStyle w:val="23"/>
        <w:spacing w:beforeLines="0" w:afterLines="0"/>
        <w:ind w:left="1440" w:firstLine="720"/>
        <w:jc w:val="right"/>
        <w:rPr>
          <w:rFonts w:hint="default"/>
          <w:b w:val="0"/>
          <w:sz w:val="18"/>
          <w:szCs w:val="18"/>
        </w:rPr>
      </w:pPr>
    </w:p>
    <w:p w14:paraId="54AAB23B">
      <w:pPr>
        <w:pStyle w:val="23"/>
        <w:spacing w:beforeLines="0" w:afterLines="0"/>
        <w:ind w:left="1440" w:firstLine="720"/>
        <w:jc w:val="right"/>
        <w:rPr>
          <w:rFonts w:hint="default"/>
          <w:b w:val="0"/>
          <w:sz w:val="18"/>
          <w:szCs w:val="18"/>
        </w:rPr>
      </w:pPr>
    </w:p>
    <w:p w14:paraId="7D291CFE">
      <w:pPr>
        <w:pStyle w:val="23"/>
        <w:spacing w:beforeLines="0" w:afterLines="0"/>
        <w:ind w:left="1440" w:firstLine="720"/>
        <w:jc w:val="right"/>
        <w:rPr>
          <w:rFonts w:hint="default"/>
          <w:b w:val="0"/>
          <w:sz w:val="18"/>
          <w:szCs w:val="18"/>
        </w:rPr>
      </w:pPr>
    </w:p>
    <w:p w14:paraId="1C33BF7B">
      <w:pPr>
        <w:pStyle w:val="23"/>
        <w:spacing w:beforeLines="0" w:afterLines="0"/>
        <w:ind w:left="1440" w:firstLine="720"/>
        <w:jc w:val="right"/>
        <w:rPr>
          <w:rFonts w:hint="default"/>
          <w:b w:val="0"/>
          <w:sz w:val="18"/>
          <w:szCs w:val="18"/>
        </w:rPr>
      </w:pPr>
    </w:p>
    <w:p w14:paraId="06E56BFA">
      <w:pPr>
        <w:pStyle w:val="23"/>
        <w:spacing w:beforeLines="0" w:afterLines="0"/>
        <w:ind w:left="1440" w:firstLine="720"/>
        <w:jc w:val="right"/>
        <w:rPr>
          <w:rFonts w:hint="default"/>
          <w:b w:val="0"/>
          <w:sz w:val="18"/>
          <w:szCs w:val="18"/>
        </w:rPr>
      </w:pPr>
    </w:p>
    <w:p w14:paraId="4F1BF462">
      <w:pPr>
        <w:pStyle w:val="23"/>
        <w:spacing w:beforeLines="0" w:afterLines="0"/>
        <w:ind w:left="1440" w:firstLine="720"/>
        <w:jc w:val="right"/>
        <w:rPr>
          <w:rFonts w:hint="default"/>
          <w:b w:val="0"/>
          <w:sz w:val="18"/>
          <w:szCs w:val="18"/>
        </w:rPr>
      </w:pPr>
    </w:p>
    <w:p w14:paraId="5E1C0186">
      <w:pPr>
        <w:pStyle w:val="23"/>
        <w:spacing w:beforeLines="0" w:afterLines="0"/>
        <w:ind w:left="1440" w:firstLine="720"/>
        <w:jc w:val="right"/>
        <w:rPr>
          <w:rFonts w:hint="default"/>
          <w:b w:val="0"/>
          <w:sz w:val="18"/>
          <w:szCs w:val="18"/>
        </w:rPr>
      </w:pPr>
    </w:p>
    <w:p w14:paraId="07C0AFF5">
      <w:pPr>
        <w:pStyle w:val="23"/>
        <w:spacing w:beforeLines="0" w:afterLines="0"/>
        <w:ind w:left="1440" w:firstLine="720"/>
        <w:jc w:val="right"/>
        <w:rPr>
          <w:rFonts w:hint="default"/>
          <w:b w:val="0"/>
          <w:sz w:val="18"/>
          <w:szCs w:val="18"/>
        </w:rPr>
      </w:pPr>
    </w:p>
    <w:p w14:paraId="5B851489">
      <w:pPr>
        <w:pStyle w:val="23"/>
        <w:spacing w:beforeLines="0" w:afterLines="0"/>
        <w:ind w:left="1440" w:firstLine="720"/>
        <w:jc w:val="right"/>
        <w:rPr>
          <w:rFonts w:hint="default"/>
          <w:b w:val="0"/>
          <w:sz w:val="18"/>
          <w:szCs w:val="18"/>
        </w:rPr>
      </w:pPr>
    </w:p>
    <w:p w14:paraId="02BFBF6A">
      <w:pPr>
        <w:pStyle w:val="23"/>
        <w:spacing w:beforeLines="0" w:afterLines="0"/>
        <w:ind w:left="1440" w:firstLine="720"/>
        <w:jc w:val="right"/>
        <w:rPr>
          <w:rFonts w:hint="default"/>
          <w:b w:val="0"/>
          <w:sz w:val="18"/>
          <w:szCs w:val="18"/>
        </w:rPr>
      </w:pPr>
    </w:p>
    <w:p w14:paraId="205D6051">
      <w:pPr>
        <w:pStyle w:val="23"/>
        <w:spacing w:beforeLines="0" w:afterLines="0"/>
        <w:ind w:left="1440" w:firstLine="720"/>
        <w:jc w:val="right"/>
        <w:rPr>
          <w:rFonts w:hint="default"/>
          <w:b w:val="0"/>
          <w:sz w:val="18"/>
          <w:szCs w:val="18"/>
        </w:rPr>
      </w:pPr>
    </w:p>
    <w:p w14:paraId="426D1520">
      <w:pPr>
        <w:pStyle w:val="23"/>
        <w:spacing w:beforeLines="0" w:afterLines="0"/>
        <w:ind w:left="1440" w:firstLine="720"/>
        <w:jc w:val="right"/>
        <w:rPr>
          <w:rFonts w:hint="default"/>
          <w:b w:val="0"/>
          <w:sz w:val="18"/>
          <w:szCs w:val="18"/>
        </w:rPr>
      </w:pPr>
    </w:p>
    <w:p w14:paraId="5FFF04D0">
      <w:pPr>
        <w:pStyle w:val="23"/>
        <w:spacing w:beforeLines="0" w:afterLines="0"/>
        <w:ind w:left="1440" w:firstLine="720"/>
        <w:jc w:val="right"/>
        <w:rPr>
          <w:rFonts w:hint="default"/>
          <w:b w:val="0"/>
          <w:sz w:val="18"/>
          <w:szCs w:val="18"/>
        </w:rPr>
      </w:pPr>
    </w:p>
    <w:p w14:paraId="34720C7C">
      <w:pPr>
        <w:pStyle w:val="23"/>
        <w:spacing w:beforeLines="0" w:afterLines="0"/>
        <w:ind w:left="1440" w:firstLine="720"/>
        <w:jc w:val="right"/>
        <w:rPr>
          <w:rFonts w:hint="default"/>
          <w:b w:val="0"/>
          <w:sz w:val="18"/>
          <w:szCs w:val="18"/>
        </w:rPr>
      </w:pPr>
    </w:p>
    <w:p w14:paraId="35C5D414">
      <w:pPr>
        <w:pStyle w:val="23"/>
        <w:spacing w:beforeLines="0" w:afterLines="0"/>
        <w:ind w:left="1440" w:firstLine="720"/>
        <w:jc w:val="right"/>
        <w:rPr>
          <w:rFonts w:hint="default"/>
          <w:b w:val="0"/>
          <w:sz w:val="18"/>
          <w:szCs w:val="18"/>
        </w:rPr>
      </w:pPr>
    </w:p>
    <w:p w14:paraId="33976817">
      <w:pPr>
        <w:pStyle w:val="23"/>
        <w:spacing w:beforeLines="0" w:afterLines="0"/>
        <w:ind w:left="1440" w:firstLine="720"/>
        <w:jc w:val="right"/>
        <w:rPr>
          <w:rFonts w:hint="default"/>
          <w:b w:val="0"/>
          <w:sz w:val="18"/>
          <w:szCs w:val="18"/>
        </w:rPr>
      </w:pPr>
    </w:p>
    <w:p w14:paraId="22668E3B">
      <w:pPr>
        <w:pStyle w:val="23"/>
        <w:spacing w:beforeLines="0" w:afterLines="0"/>
        <w:ind w:left="1440" w:firstLine="720"/>
        <w:jc w:val="right"/>
        <w:rPr>
          <w:rFonts w:hint="default"/>
          <w:b w:val="0"/>
          <w:sz w:val="18"/>
          <w:szCs w:val="18"/>
        </w:rPr>
      </w:pPr>
    </w:p>
    <w:p w14:paraId="59E274E4">
      <w:pPr>
        <w:pStyle w:val="23"/>
        <w:spacing w:beforeLines="0" w:afterLines="0"/>
        <w:ind w:left="1440" w:firstLine="720"/>
        <w:jc w:val="right"/>
        <w:rPr>
          <w:rFonts w:hint="default"/>
          <w:b w:val="0"/>
          <w:sz w:val="18"/>
          <w:szCs w:val="18"/>
        </w:rPr>
      </w:pPr>
    </w:p>
    <w:p w14:paraId="143AD7C3">
      <w:pPr>
        <w:pStyle w:val="23"/>
        <w:spacing w:beforeLines="0" w:afterLines="0"/>
        <w:ind w:left="1440" w:firstLine="720"/>
        <w:jc w:val="right"/>
        <w:rPr>
          <w:rFonts w:hint="default"/>
          <w:b w:val="0"/>
          <w:sz w:val="18"/>
          <w:szCs w:val="18"/>
        </w:rPr>
      </w:pPr>
    </w:p>
    <w:p w14:paraId="2813CC91">
      <w:pPr>
        <w:pStyle w:val="23"/>
        <w:spacing w:beforeLines="0" w:afterLines="0"/>
        <w:ind w:left="1440" w:firstLine="720"/>
        <w:jc w:val="right"/>
        <w:rPr>
          <w:rFonts w:hint="default"/>
          <w:b w:val="0"/>
          <w:sz w:val="18"/>
          <w:szCs w:val="18"/>
        </w:rPr>
      </w:pPr>
    </w:p>
    <w:p w14:paraId="6B2032F8">
      <w:pPr>
        <w:pStyle w:val="23"/>
        <w:spacing w:beforeLines="0" w:afterLines="0"/>
        <w:ind w:left="1440" w:firstLine="720"/>
        <w:jc w:val="right"/>
        <w:rPr>
          <w:rFonts w:hint="default"/>
          <w:b w:val="0"/>
          <w:sz w:val="18"/>
          <w:szCs w:val="18"/>
        </w:rPr>
      </w:pPr>
    </w:p>
    <w:p w14:paraId="6B77B580">
      <w:pPr>
        <w:pStyle w:val="23"/>
        <w:spacing w:beforeLines="0" w:afterLines="0"/>
        <w:ind w:left="1440" w:firstLine="720"/>
        <w:jc w:val="right"/>
        <w:rPr>
          <w:rFonts w:hint="default"/>
          <w:b w:val="0"/>
          <w:sz w:val="18"/>
          <w:szCs w:val="18"/>
        </w:rPr>
      </w:pPr>
      <w:r>
        <w:rPr>
          <w:rFonts w:hint="default"/>
          <w:b w:val="0"/>
          <w:sz w:val="18"/>
          <w:szCs w:val="18"/>
        </w:rPr>
        <w:t xml:space="preserve">Приложение № 7 к Правилам </w:t>
      </w:r>
    </w:p>
    <w:p w14:paraId="3860AEFB">
      <w:pPr>
        <w:widowControl w:val="0"/>
        <w:autoSpaceDE w:val="0"/>
        <w:autoSpaceDN w:val="0"/>
        <w:adjustRightInd w:val="0"/>
        <w:spacing w:beforeLines="0" w:afterLines="0"/>
        <w:ind w:firstLine="709"/>
        <w:jc w:val="center"/>
        <w:rPr>
          <w:rFonts w:hint="default"/>
          <w:b/>
          <w:sz w:val="18"/>
          <w:szCs w:val="18"/>
        </w:rPr>
      </w:pPr>
    </w:p>
    <w:p w14:paraId="3371E2D3">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337E9DC7">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обмен инвестиционных паев</w:t>
      </w:r>
    </w:p>
    <w:p w14:paraId="06928609">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физических лиц)</w:t>
      </w:r>
    </w:p>
    <w:p w14:paraId="19AFB1B5">
      <w:pPr>
        <w:widowControl w:val="0"/>
        <w:autoSpaceDE w:val="0"/>
        <w:autoSpaceDN w:val="0"/>
        <w:adjustRightInd w:val="0"/>
        <w:spacing w:beforeLines="0" w:afterLines="0"/>
        <w:ind w:firstLine="709"/>
        <w:jc w:val="center"/>
        <w:rPr>
          <w:rFonts w:hint="default"/>
          <w:b/>
          <w:sz w:val="18"/>
          <w:szCs w:val="18"/>
        </w:rPr>
      </w:pPr>
    </w:p>
    <w:p w14:paraId="176AAF6F">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615AB607">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7612CC95">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______________________                </w:t>
      </w:r>
    </w:p>
    <w:p w14:paraId="475FFCF6">
      <w:pPr>
        <w:widowControl w:val="0"/>
        <w:autoSpaceDE w:val="0"/>
        <w:autoSpaceDN w:val="0"/>
        <w:adjustRightInd w:val="0"/>
        <w:spacing w:beforeLines="0" w:afterLines="0"/>
        <w:ind w:firstLine="709"/>
        <w:rPr>
          <w:rFonts w:hint="default"/>
          <w:sz w:val="18"/>
          <w:szCs w:val="18"/>
        </w:rPr>
      </w:pPr>
    </w:p>
    <w:p w14:paraId="449F1D99">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412D6C4D">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4D191091">
      <w:pPr>
        <w:pStyle w:val="2"/>
        <w:keepNext w:val="0"/>
        <w:widowControl w:val="0"/>
        <w:spacing w:beforeLines="0" w:afterLines="0"/>
        <w:ind w:firstLine="708"/>
        <w:rPr>
          <w:rFonts w:hint="default"/>
          <w:b/>
          <w:sz w:val="18"/>
          <w:szCs w:val="18"/>
          <w:u w:val="single"/>
        </w:rPr>
      </w:pPr>
      <w:r>
        <w:rPr>
          <w:rFonts w:hint="default"/>
          <w:b/>
          <w:sz w:val="18"/>
          <w:szCs w:val="18"/>
        </w:rPr>
        <w:t xml:space="preserve">________________________________________________________________________________________________ </w:t>
      </w:r>
      <w:r>
        <w:rPr>
          <w:rFonts w:hint="default"/>
          <w:b/>
          <w:sz w:val="18"/>
          <w:szCs w:val="18"/>
          <w:u w:val="single"/>
        </w:rPr>
        <w:t>Заявитель:</w:t>
      </w:r>
    </w:p>
    <w:p w14:paraId="01CC572C">
      <w:pPr>
        <w:widowControl w:val="0"/>
        <w:autoSpaceDE w:val="0"/>
        <w:autoSpaceDN w:val="0"/>
        <w:adjustRightInd w:val="0"/>
        <w:spacing w:beforeLines="0" w:afterLines="0"/>
        <w:ind w:firstLine="709"/>
        <w:rPr>
          <w:rFonts w:hint="default"/>
          <w:sz w:val="18"/>
          <w:szCs w:val="18"/>
        </w:rPr>
      </w:pPr>
      <w:r>
        <w:rPr>
          <w:rFonts w:hint="default"/>
          <w:sz w:val="18"/>
          <w:szCs w:val="18"/>
        </w:rPr>
        <w:t>Фамилия: ________________________________________________</w:t>
      </w:r>
    </w:p>
    <w:p w14:paraId="2A21B5CC">
      <w:pPr>
        <w:widowControl w:val="0"/>
        <w:autoSpaceDE w:val="0"/>
        <w:autoSpaceDN w:val="0"/>
        <w:adjustRightInd w:val="0"/>
        <w:spacing w:beforeLines="0" w:afterLines="0"/>
        <w:ind w:firstLine="709"/>
        <w:rPr>
          <w:rFonts w:hint="default"/>
          <w:sz w:val="18"/>
          <w:szCs w:val="18"/>
        </w:rPr>
      </w:pPr>
      <w:r>
        <w:rPr>
          <w:rFonts w:hint="default"/>
          <w:sz w:val="18"/>
          <w:szCs w:val="18"/>
        </w:rPr>
        <w:t>Имя: ____________________________________________________</w:t>
      </w:r>
    </w:p>
    <w:p w14:paraId="41EBA849">
      <w:pPr>
        <w:widowControl w:val="0"/>
        <w:autoSpaceDE w:val="0"/>
        <w:autoSpaceDN w:val="0"/>
        <w:adjustRightInd w:val="0"/>
        <w:spacing w:beforeLines="0" w:afterLines="0"/>
        <w:ind w:firstLine="709"/>
        <w:rPr>
          <w:rFonts w:hint="default"/>
          <w:sz w:val="18"/>
          <w:szCs w:val="18"/>
        </w:rPr>
      </w:pPr>
      <w:r>
        <w:rPr>
          <w:rFonts w:hint="default"/>
          <w:sz w:val="18"/>
          <w:szCs w:val="18"/>
        </w:rPr>
        <w:t>Отчество: ________________________________________________</w:t>
      </w:r>
    </w:p>
    <w:p w14:paraId="67F4D61D">
      <w:pPr>
        <w:widowControl w:val="0"/>
        <w:autoSpaceDE w:val="0"/>
        <w:autoSpaceDN w:val="0"/>
        <w:adjustRightInd w:val="0"/>
        <w:spacing w:beforeLines="0" w:afterLines="0"/>
        <w:ind w:firstLine="709"/>
        <w:rPr>
          <w:rFonts w:hint="default"/>
          <w:sz w:val="18"/>
          <w:szCs w:val="18"/>
        </w:rPr>
      </w:pPr>
      <w:r>
        <w:rPr>
          <w:rFonts w:hint="default"/>
          <w:sz w:val="18"/>
          <w:szCs w:val="18"/>
        </w:rPr>
        <w:t>Адрес места жительства (с указанием индекса)__________________________________________________</w:t>
      </w:r>
    </w:p>
    <w:p w14:paraId="5B06512C">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553CB013">
      <w:pPr>
        <w:widowControl w:val="0"/>
        <w:autoSpaceDE w:val="0"/>
        <w:autoSpaceDN w:val="0"/>
        <w:adjustRightInd w:val="0"/>
        <w:spacing w:beforeLines="0" w:afterLines="0"/>
        <w:ind w:firstLine="709"/>
        <w:rPr>
          <w:rFonts w:hint="default"/>
          <w:sz w:val="18"/>
          <w:szCs w:val="18"/>
        </w:rPr>
      </w:pPr>
      <w:r>
        <w:rPr>
          <w:rFonts w:hint="default"/>
          <w:sz w:val="18"/>
          <w:szCs w:val="18"/>
        </w:rPr>
        <w:t>Гражданство_______________________________________________________________________________</w:t>
      </w:r>
    </w:p>
    <w:p w14:paraId="2B87144B">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w:t>
      </w:r>
    </w:p>
    <w:p w14:paraId="710EED2F">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w:t>
      </w:r>
    </w:p>
    <w:p w14:paraId="300BC46D">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56EA6810">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___________________________________________________________________________________________</w:t>
      </w:r>
    </w:p>
    <w:p w14:paraId="11D06DAF">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Pr>
          <w:rFonts w:hint="default"/>
          <w:b/>
          <w:sz w:val="18"/>
          <w:szCs w:val="18"/>
        </w:rPr>
        <w:t xml:space="preserve"> ______________________________________________________________________</w:t>
      </w:r>
    </w:p>
    <w:p w14:paraId="3B49164D">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w:t>
      </w:r>
    </w:p>
    <w:p w14:paraId="28531B47">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удостоверяющий личность</w:t>
      </w:r>
    </w:p>
    <w:p w14:paraId="75BF023C">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документа: _________________________________</w:t>
      </w:r>
    </w:p>
    <w:p w14:paraId="2334C529">
      <w:pPr>
        <w:widowControl w:val="0"/>
        <w:autoSpaceDE w:val="0"/>
        <w:autoSpaceDN w:val="0"/>
        <w:adjustRightInd w:val="0"/>
        <w:spacing w:beforeLines="0" w:afterLines="0"/>
        <w:ind w:firstLine="709"/>
        <w:rPr>
          <w:rFonts w:hint="default"/>
          <w:sz w:val="18"/>
          <w:szCs w:val="18"/>
        </w:rPr>
      </w:pPr>
      <w:r>
        <w:rPr>
          <w:rFonts w:hint="default"/>
          <w:sz w:val="18"/>
          <w:szCs w:val="18"/>
        </w:rPr>
        <w:t>Серия: __________________________________________________</w:t>
      </w:r>
    </w:p>
    <w:p w14:paraId="0A5ABA88">
      <w:pPr>
        <w:widowControl w:val="0"/>
        <w:autoSpaceDE w:val="0"/>
        <w:autoSpaceDN w:val="0"/>
        <w:adjustRightInd w:val="0"/>
        <w:spacing w:beforeLines="0" w:afterLines="0"/>
        <w:ind w:firstLine="709"/>
        <w:rPr>
          <w:rFonts w:hint="default"/>
          <w:sz w:val="18"/>
          <w:szCs w:val="18"/>
        </w:rPr>
      </w:pPr>
      <w:r>
        <w:rPr>
          <w:rFonts w:hint="default"/>
          <w:sz w:val="18"/>
          <w:szCs w:val="18"/>
        </w:rPr>
        <w:t>Номер: _________________________________________________</w:t>
      </w:r>
    </w:p>
    <w:p w14:paraId="2D8D87D0">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____________________________________________</w:t>
      </w:r>
    </w:p>
    <w:p w14:paraId="5B103A2E">
      <w:pPr>
        <w:widowControl w:val="0"/>
        <w:autoSpaceDE w:val="0"/>
        <w:autoSpaceDN w:val="0"/>
        <w:adjustRightInd w:val="0"/>
        <w:spacing w:beforeLines="0" w:afterLines="0"/>
        <w:ind w:firstLine="709"/>
        <w:rPr>
          <w:rFonts w:hint="default"/>
          <w:sz w:val="18"/>
          <w:szCs w:val="18"/>
        </w:rPr>
      </w:pPr>
      <w:r>
        <w:rPr>
          <w:rFonts w:hint="default"/>
          <w:sz w:val="18"/>
          <w:szCs w:val="18"/>
        </w:rPr>
        <w:t>Кем выдан: ______________________________________________</w:t>
      </w:r>
    </w:p>
    <w:p w14:paraId="081FC681">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850E7BE">
      <w:pPr>
        <w:pStyle w:val="2"/>
        <w:keepNext w:val="0"/>
        <w:widowControl w:val="0"/>
        <w:spacing w:beforeLines="0" w:afterLines="0"/>
        <w:rPr>
          <w:rFonts w:hint="default"/>
          <w:b/>
          <w:sz w:val="18"/>
          <w:szCs w:val="18"/>
        </w:rPr>
      </w:pPr>
      <w:r>
        <w:rPr>
          <w:rFonts w:hint="default"/>
          <w:b/>
          <w:sz w:val="18"/>
          <w:szCs w:val="18"/>
        </w:rPr>
        <w:t>Уполномоченный представитель</w:t>
      </w:r>
    </w:p>
    <w:p w14:paraId="763D2DE3">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46BB005D">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69B55ECA">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61A13E87">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3231A2EE">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представителей - физических лиц: </w:t>
      </w:r>
    </w:p>
    <w:p w14:paraId="2426DA19">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658FFF88">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7873769">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9A8A568">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0B22A1CE">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40274D37">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7A2258D">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78DE7A07">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3AD24CED">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1BCF5AD">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468ACEBC">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74CF5281">
      <w:pPr>
        <w:widowControl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99227AC">
      <w:pPr>
        <w:pStyle w:val="6"/>
        <w:keepNext w:val="0"/>
        <w:widowControl w:val="0"/>
        <w:spacing w:beforeLines="0" w:afterLines="0"/>
        <w:ind w:firstLine="708"/>
        <w:jc w:val="both"/>
        <w:rPr>
          <w:rFonts w:hint="default"/>
          <w:sz w:val="18"/>
          <w:szCs w:val="18"/>
        </w:rPr>
      </w:pPr>
      <w:r>
        <w:rPr>
          <w:rFonts w:hint="default"/>
          <w:sz w:val="18"/>
          <w:szCs w:val="18"/>
        </w:rPr>
        <w:t>Прошу осуществить обмен принадлежащих мне инвестиционных паев Фонда в количестве_________________________________________________________________________________________</w:t>
      </w:r>
    </w:p>
    <w:p w14:paraId="1FE3678A">
      <w:pPr>
        <w:pStyle w:val="6"/>
        <w:keepNext w:val="0"/>
        <w:widowControl w:val="0"/>
        <w:spacing w:beforeLines="0" w:afterLines="0"/>
        <w:jc w:val="both"/>
        <w:rPr>
          <w:rFonts w:hint="default"/>
          <w:sz w:val="18"/>
          <w:szCs w:val="18"/>
        </w:rPr>
      </w:pPr>
      <w:r>
        <w:rPr>
          <w:rFonts w:hint="default"/>
          <w:sz w:val="18"/>
          <w:szCs w:val="18"/>
        </w:rPr>
        <w:t>____________________________________________________________________________штук,</w:t>
      </w:r>
    </w:p>
    <w:p w14:paraId="421F1B60">
      <w:pPr>
        <w:pStyle w:val="6"/>
        <w:keepNext w:val="0"/>
        <w:widowControl w:val="0"/>
        <w:spacing w:beforeLines="0" w:afterLines="0"/>
        <w:ind w:firstLine="708"/>
        <w:jc w:val="both"/>
        <w:rPr>
          <w:rFonts w:hint="default"/>
          <w:sz w:val="18"/>
          <w:szCs w:val="18"/>
        </w:rPr>
      </w:pPr>
      <w:r>
        <w:rPr>
          <w:rFonts w:hint="default"/>
          <w:sz w:val="18"/>
          <w:szCs w:val="18"/>
        </w:rPr>
        <w:t>в порядке, предусмотренном Правилами доверительного управления Фонда на инвестиционные паи:</w:t>
      </w:r>
    </w:p>
    <w:p w14:paraId="4EBDFB63">
      <w:pPr>
        <w:widowControl w:val="0"/>
        <w:spacing w:beforeLines="0" w:afterLines="0"/>
        <w:ind w:firstLine="709"/>
        <w:jc w:val="both"/>
        <w:rPr>
          <w:rFonts w:hint="default"/>
          <w:sz w:val="18"/>
          <w:szCs w:val="18"/>
        </w:rPr>
      </w:pPr>
      <w:r>
        <w:rPr>
          <w:rFonts w:hint="default"/>
          <w:sz w:val="18"/>
          <w:szCs w:val="18"/>
        </w:rPr>
        <w:t>__________________________________________________________________________________</w:t>
      </w:r>
    </w:p>
    <w:p w14:paraId="29782329">
      <w:pPr>
        <w:widowControl w:val="0"/>
        <w:spacing w:beforeLines="0" w:afterLines="0"/>
        <w:ind w:firstLine="709"/>
        <w:rPr>
          <w:rFonts w:hint="default"/>
          <w:b/>
          <w:sz w:val="18"/>
          <w:szCs w:val="18"/>
        </w:rPr>
      </w:pPr>
      <w:r>
        <w:rPr>
          <w:rFonts w:hint="default"/>
          <w:b/>
          <w:sz w:val="18"/>
          <w:szCs w:val="18"/>
        </w:rPr>
        <w:t>__________________________________________________________________________________</w:t>
      </w:r>
    </w:p>
    <w:p w14:paraId="4DF37FA6">
      <w:pPr>
        <w:widowControl w:val="0"/>
        <w:autoSpaceDE w:val="0"/>
        <w:autoSpaceDN w:val="0"/>
        <w:adjustRightInd w:val="0"/>
        <w:spacing w:beforeLines="0" w:afterLines="0"/>
        <w:rPr>
          <w:rFonts w:hint="default"/>
          <w:b/>
          <w:sz w:val="18"/>
          <w:szCs w:val="18"/>
        </w:rPr>
      </w:pPr>
      <w:r>
        <w:rPr>
          <w:rFonts w:hint="default"/>
          <w:sz w:val="18"/>
          <w:szCs w:val="18"/>
        </w:rPr>
        <w:t xml:space="preserve"> </w:t>
      </w:r>
      <w:r>
        <w:rPr>
          <w:rFonts w:hint="default"/>
          <w:sz w:val="18"/>
          <w:szCs w:val="18"/>
        </w:rPr>
        <w:tab/>
      </w:r>
      <w:r>
        <w:rPr>
          <w:rFonts w:hint="default"/>
          <w:sz w:val="18"/>
          <w:szCs w:val="18"/>
        </w:rPr>
        <w:t xml:space="preserve"> (Полное название фонда, на паи которого осуществляется обмен)</w:t>
      </w:r>
    </w:p>
    <w:p w14:paraId="3F13CC07">
      <w:pPr>
        <w:widowControl w:val="0"/>
        <w:autoSpaceDE w:val="0"/>
        <w:autoSpaceDN w:val="0"/>
        <w:adjustRightInd w:val="0"/>
        <w:spacing w:beforeLines="0" w:afterLines="0"/>
        <w:ind w:firstLine="709"/>
        <w:rPr>
          <w:rFonts w:hint="default"/>
          <w:b/>
          <w:sz w:val="18"/>
          <w:szCs w:val="18"/>
        </w:rPr>
      </w:pPr>
      <w:r>
        <w:rPr>
          <w:rFonts w:hint="default"/>
          <w:sz w:val="18"/>
          <w:szCs w:val="18"/>
        </w:rPr>
        <w:br w:type="textWrapping"/>
      </w:r>
      <w:r>
        <w:rPr>
          <w:rFonts w:hint="default"/>
          <w:b/>
          <w:sz w:val="18"/>
          <w:szCs w:val="18"/>
        </w:rPr>
        <w:t xml:space="preserve"> </w:t>
      </w:r>
      <w:r>
        <w:rPr>
          <w:rFonts w:hint="default"/>
          <w:b/>
          <w:sz w:val="18"/>
          <w:szCs w:val="18"/>
        </w:rPr>
        <w:tab/>
      </w:r>
      <w:r>
        <w:rPr>
          <w:rFonts w:hint="default"/>
          <w:b/>
          <w:sz w:val="18"/>
          <w:szCs w:val="18"/>
        </w:rPr>
        <w:t>Настоящая заявка носит безотзывный характер.</w:t>
      </w:r>
    </w:p>
    <w:p w14:paraId="6FB53BCD">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указанных в настоящей Заявке фондов, ознакомлен.</w:t>
      </w:r>
    </w:p>
    <w:p w14:paraId="1F73338D">
      <w:pPr>
        <w:widowControl w:val="0"/>
        <w:spacing w:beforeLines="0" w:afterLines="0"/>
        <w:ind w:left="5760" w:firstLine="720"/>
        <w:rPr>
          <w:rFonts w:hint="default"/>
          <w:sz w:val="18"/>
          <w:szCs w:val="18"/>
        </w:rPr>
      </w:pPr>
    </w:p>
    <w:p w14:paraId="741A0218">
      <w:pPr>
        <w:widowControl w:val="0"/>
        <w:spacing w:beforeLines="0" w:afterLines="0"/>
        <w:ind w:firstLine="709"/>
        <w:rPr>
          <w:rFonts w:hint="default"/>
          <w:sz w:val="18"/>
          <w:szCs w:val="18"/>
        </w:rPr>
      </w:pPr>
      <w:r>
        <w:rPr>
          <w:rFonts w:hint="default"/>
          <w:sz w:val="18"/>
          <w:szCs w:val="18"/>
        </w:rPr>
        <w:t>_______________________/_______________________</w:t>
      </w:r>
    </w:p>
    <w:p w14:paraId="1867D329">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7C9A1FBA">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21511488">
      <w:pPr>
        <w:widowControl w:val="0"/>
        <w:spacing w:beforeLines="0" w:afterLines="0"/>
        <w:ind w:firstLine="709"/>
        <w:rPr>
          <w:rFonts w:hint="default"/>
          <w:sz w:val="18"/>
          <w:szCs w:val="18"/>
        </w:rPr>
      </w:pPr>
      <w:r>
        <w:rPr>
          <w:rFonts w:hint="default"/>
          <w:sz w:val="18"/>
          <w:szCs w:val="18"/>
        </w:rPr>
        <w:t>______________________/________________________</w:t>
      </w:r>
    </w:p>
    <w:p w14:paraId="6ACAAE2D">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269A37B0">
      <w:pPr>
        <w:widowControl w:val="0"/>
        <w:spacing w:beforeLines="0" w:afterLines="0"/>
        <w:ind w:firstLine="709"/>
        <w:rPr>
          <w:rFonts w:hint="default"/>
          <w:sz w:val="16"/>
          <w:szCs w:val="16"/>
        </w:rPr>
      </w:pPr>
      <w:r>
        <w:rPr>
          <w:rFonts w:hint="default"/>
          <w:sz w:val="16"/>
          <w:szCs w:val="16"/>
        </w:rPr>
        <w:t>М.П.</w:t>
      </w:r>
    </w:p>
    <w:p w14:paraId="3C503C9F">
      <w:pPr>
        <w:pStyle w:val="23"/>
        <w:spacing w:beforeLines="0" w:afterLines="0"/>
        <w:ind w:left="1440" w:firstLine="720"/>
        <w:jc w:val="right"/>
        <w:rPr>
          <w:rFonts w:hint="default"/>
          <w:b w:val="0"/>
          <w:sz w:val="18"/>
          <w:szCs w:val="18"/>
        </w:rPr>
      </w:pPr>
    </w:p>
    <w:p w14:paraId="4433DB4B">
      <w:pPr>
        <w:pStyle w:val="23"/>
        <w:spacing w:beforeLines="0" w:afterLines="0"/>
        <w:ind w:left="1440" w:firstLine="720"/>
        <w:jc w:val="right"/>
        <w:rPr>
          <w:rFonts w:hint="default"/>
          <w:b w:val="0"/>
          <w:sz w:val="18"/>
          <w:szCs w:val="18"/>
        </w:rPr>
      </w:pPr>
      <w:r>
        <w:rPr>
          <w:rFonts w:hint="default"/>
          <w:b w:val="0"/>
          <w:sz w:val="18"/>
          <w:szCs w:val="18"/>
        </w:rPr>
        <w:br w:type="page"/>
      </w:r>
      <w:r>
        <w:rPr>
          <w:rFonts w:hint="default"/>
          <w:b w:val="0"/>
          <w:sz w:val="18"/>
          <w:szCs w:val="18"/>
        </w:rPr>
        <w:t xml:space="preserve">Приложение № 8 к Правилам </w:t>
      </w:r>
    </w:p>
    <w:p w14:paraId="46039A7A">
      <w:pPr>
        <w:widowControl w:val="0"/>
        <w:autoSpaceDE w:val="0"/>
        <w:autoSpaceDN w:val="0"/>
        <w:adjustRightInd w:val="0"/>
        <w:spacing w:beforeLines="0" w:afterLines="0"/>
        <w:ind w:firstLine="709"/>
        <w:jc w:val="center"/>
        <w:rPr>
          <w:rFonts w:hint="default"/>
          <w:b/>
          <w:sz w:val="18"/>
          <w:szCs w:val="18"/>
        </w:rPr>
      </w:pPr>
    </w:p>
    <w:p w14:paraId="6CE4C043">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3C3FC1E2">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обмен инвестиционных паев</w:t>
      </w:r>
    </w:p>
    <w:p w14:paraId="3B51DAD6">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юридических лиц)</w:t>
      </w:r>
    </w:p>
    <w:p w14:paraId="36B6DD63">
      <w:pPr>
        <w:widowControl w:val="0"/>
        <w:autoSpaceDE w:val="0"/>
        <w:autoSpaceDN w:val="0"/>
        <w:adjustRightInd w:val="0"/>
        <w:spacing w:beforeLines="0" w:afterLines="0"/>
        <w:ind w:firstLine="709"/>
        <w:jc w:val="center"/>
        <w:rPr>
          <w:rFonts w:hint="default"/>
          <w:b/>
          <w:sz w:val="18"/>
          <w:szCs w:val="18"/>
        </w:rPr>
      </w:pPr>
    </w:p>
    <w:p w14:paraId="50BDDD0A">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5A84978F">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6C16B758">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                 </w:t>
      </w:r>
    </w:p>
    <w:p w14:paraId="6552D6D4">
      <w:pPr>
        <w:widowControl w:val="0"/>
        <w:autoSpaceDE w:val="0"/>
        <w:autoSpaceDN w:val="0"/>
        <w:adjustRightInd w:val="0"/>
        <w:spacing w:beforeLines="0" w:afterLines="0"/>
        <w:ind w:firstLine="709"/>
        <w:rPr>
          <w:rFonts w:hint="default"/>
          <w:sz w:val="18"/>
          <w:szCs w:val="18"/>
        </w:rPr>
      </w:pPr>
    </w:p>
    <w:p w14:paraId="4195D3F3">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0261C99F">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0A6AE16A">
      <w:pPr>
        <w:pStyle w:val="2"/>
        <w:keepNext w:val="0"/>
        <w:widowControl w:val="0"/>
        <w:spacing w:beforeLines="0" w:afterLines="0"/>
        <w:ind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3BEA1603">
      <w:pPr>
        <w:pStyle w:val="2"/>
        <w:keepNext w:val="0"/>
        <w:widowControl w:val="0"/>
        <w:spacing w:beforeLines="0" w:afterLines="0"/>
        <w:jc w:val="left"/>
        <w:rPr>
          <w:rFonts w:hint="default"/>
          <w:b/>
          <w:sz w:val="18"/>
          <w:szCs w:val="18"/>
          <w:u w:val="single"/>
        </w:rPr>
      </w:pPr>
      <w:r>
        <w:rPr>
          <w:rFonts w:hint="default"/>
          <w:b/>
          <w:sz w:val="18"/>
          <w:szCs w:val="18"/>
          <w:u w:val="single"/>
        </w:rPr>
        <w:t>Полное фирменное наименование Заявителя</w:t>
      </w:r>
    </w:p>
    <w:p w14:paraId="4C793E5A">
      <w:pPr>
        <w:pStyle w:val="2"/>
        <w:keepNext w:val="0"/>
        <w:widowControl w:val="0"/>
        <w:spacing w:beforeLines="0" w:afterLines="0"/>
        <w:rPr>
          <w:rFonts w:hint="default"/>
          <w:sz w:val="18"/>
          <w:szCs w:val="18"/>
        </w:rPr>
      </w:pPr>
      <w:r>
        <w:rPr>
          <w:rFonts w:hint="default"/>
          <w:sz w:val="18"/>
          <w:szCs w:val="18"/>
        </w:rPr>
        <w:t>___________________________________________________________</w:t>
      </w:r>
    </w:p>
    <w:p w14:paraId="6288D9A1">
      <w:pPr>
        <w:pStyle w:val="2"/>
        <w:keepNext w:val="0"/>
        <w:widowControl w:val="0"/>
        <w:spacing w:beforeLines="0" w:afterLines="0"/>
        <w:jc w:val="left"/>
        <w:rPr>
          <w:rFonts w:hint="default"/>
          <w:sz w:val="18"/>
          <w:szCs w:val="18"/>
          <w:u w:val="single"/>
        </w:rPr>
      </w:pPr>
      <w:r>
        <w:rPr>
          <w:rFonts w:hint="default"/>
          <w:sz w:val="18"/>
          <w:szCs w:val="18"/>
          <w:u w:val="single"/>
        </w:rPr>
        <w:t>Документ о государственной регистрации:</w:t>
      </w:r>
    </w:p>
    <w:p w14:paraId="2E98CEA3">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 :_______________________________________________________________</w:t>
      </w:r>
    </w:p>
    <w:p w14:paraId="3B5EA8E7">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7BF1FE05">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2078DBAF">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8643855">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нахождения:____________________________________</w:t>
      </w:r>
    </w:p>
    <w:p w14:paraId="62A4062E">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152C11CB">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484631F9">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0179DA59">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09618B89">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247CD810">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21BAA531">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5C99E92F">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Pr>
          <w:rFonts w:hint="default"/>
          <w:b/>
          <w:sz w:val="18"/>
          <w:szCs w:val="18"/>
        </w:rPr>
        <w:t xml:space="preserve"> ______________________________________________________________________</w:t>
      </w:r>
    </w:p>
    <w:p w14:paraId="0B4D34AE">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w:t>
      </w:r>
    </w:p>
    <w:p w14:paraId="0F8E3088">
      <w:pPr>
        <w:widowControl w:val="0"/>
        <w:autoSpaceDE w:val="0"/>
        <w:autoSpaceDN w:val="0"/>
        <w:adjustRightInd w:val="0"/>
        <w:spacing w:beforeLines="0" w:afterLines="0"/>
        <w:ind w:firstLine="709"/>
        <w:rPr>
          <w:rFonts w:hint="default"/>
          <w:b/>
          <w:sz w:val="24"/>
          <w:szCs w:val="24"/>
        </w:rPr>
      </w:pPr>
      <w:r>
        <w:rPr>
          <w:rFonts w:hint="default"/>
          <w:b/>
          <w:sz w:val="24"/>
          <w:szCs w:val="24"/>
        </w:rPr>
        <w:t>Уполномоченный представитель</w:t>
      </w:r>
    </w:p>
    <w:p w14:paraId="7767AD96">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7496054F">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2792E642">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1D1E2339">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4F7BF9F8">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60C4AE1D">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144E881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3D750C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32222903">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35018B97">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1B1969DB">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3A1A2C85">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29B4F21E">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332B7BA3">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3933D4CC">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0703BD04">
      <w:pPr>
        <w:widowControl w:val="0"/>
        <w:spacing w:beforeLines="0" w:afterLines="0"/>
        <w:ind w:firstLine="720"/>
        <w:jc w:val="both"/>
        <w:rPr>
          <w:rFonts w:hint="default"/>
          <w:sz w:val="18"/>
          <w:szCs w:val="18"/>
        </w:rPr>
      </w:pPr>
      <w:r>
        <w:rPr>
          <w:rFonts w:hint="default"/>
          <w:sz w:val="18"/>
          <w:szCs w:val="18"/>
        </w:rPr>
        <w:t>Действующий на основании: ____________________________________________________________</w:t>
      </w:r>
    </w:p>
    <w:p w14:paraId="0A62A8B2">
      <w:pPr>
        <w:pStyle w:val="6"/>
        <w:keepNext w:val="0"/>
        <w:widowControl w:val="0"/>
        <w:spacing w:beforeLines="0" w:afterLines="0"/>
        <w:ind w:firstLine="708"/>
        <w:jc w:val="both"/>
        <w:rPr>
          <w:rFonts w:hint="default"/>
          <w:sz w:val="18"/>
          <w:szCs w:val="18"/>
        </w:rPr>
      </w:pPr>
      <w:r>
        <w:rPr>
          <w:rFonts w:hint="default"/>
          <w:sz w:val="18"/>
          <w:szCs w:val="18"/>
        </w:rPr>
        <w:t>Прошу осуществить обмен принадлежащих мне инвестиционных паев Фонда в количестве__________________________________________________________________________________</w:t>
      </w:r>
    </w:p>
    <w:p w14:paraId="3CC8794B">
      <w:pPr>
        <w:pStyle w:val="6"/>
        <w:keepNext w:val="0"/>
        <w:widowControl w:val="0"/>
        <w:spacing w:beforeLines="0" w:afterLines="0"/>
        <w:jc w:val="both"/>
        <w:rPr>
          <w:rFonts w:hint="default"/>
          <w:sz w:val="18"/>
          <w:szCs w:val="18"/>
        </w:rPr>
      </w:pPr>
      <w:r>
        <w:rPr>
          <w:rFonts w:hint="default"/>
          <w:sz w:val="18"/>
          <w:szCs w:val="18"/>
        </w:rPr>
        <w:t xml:space="preserve">________________________________________________________________________________________штук, </w:t>
      </w:r>
    </w:p>
    <w:p w14:paraId="3227B10A">
      <w:pPr>
        <w:pStyle w:val="6"/>
        <w:keepNext w:val="0"/>
        <w:widowControl w:val="0"/>
        <w:spacing w:beforeLines="0" w:afterLines="0"/>
        <w:ind w:firstLine="708"/>
        <w:jc w:val="both"/>
        <w:rPr>
          <w:rFonts w:hint="default"/>
          <w:sz w:val="18"/>
          <w:szCs w:val="18"/>
        </w:rPr>
      </w:pPr>
      <w:r>
        <w:rPr>
          <w:rFonts w:hint="default"/>
          <w:sz w:val="18"/>
          <w:szCs w:val="18"/>
        </w:rPr>
        <w:t>в порядке, предусмотренном Правилами доверительного управления Фонда на инвестиционные паи:</w:t>
      </w:r>
    </w:p>
    <w:p w14:paraId="0134AE0B">
      <w:pPr>
        <w:widowControl w:val="0"/>
        <w:spacing w:beforeLines="0" w:afterLines="0"/>
        <w:ind w:firstLine="709"/>
        <w:rPr>
          <w:rFonts w:hint="default"/>
          <w:sz w:val="18"/>
          <w:szCs w:val="18"/>
        </w:rPr>
      </w:pPr>
      <w:r>
        <w:rPr>
          <w:rFonts w:hint="default"/>
          <w:sz w:val="18"/>
          <w:szCs w:val="18"/>
        </w:rPr>
        <w:t>_____________________________________________________________________________ (полное</w:t>
      </w:r>
      <w:r>
        <w:rPr>
          <w:rFonts w:hint="default"/>
          <w:b/>
          <w:sz w:val="18"/>
          <w:szCs w:val="18"/>
        </w:rPr>
        <w:t xml:space="preserve"> </w:t>
      </w:r>
      <w:r>
        <w:rPr>
          <w:rFonts w:hint="default"/>
          <w:sz w:val="18"/>
          <w:szCs w:val="18"/>
        </w:rPr>
        <w:t>название фонда, на паи которого осуществляется обмен)</w:t>
      </w:r>
    </w:p>
    <w:p w14:paraId="65344A31">
      <w:pPr>
        <w:widowControl w:val="0"/>
        <w:autoSpaceDE w:val="0"/>
        <w:autoSpaceDN w:val="0"/>
        <w:adjustRightInd w:val="0"/>
        <w:spacing w:beforeLines="0" w:afterLines="0"/>
        <w:ind w:firstLine="708"/>
        <w:rPr>
          <w:rFonts w:hint="default"/>
          <w:b/>
          <w:sz w:val="18"/>
          <w:szCs w:val="18"/>
        </w:rPr>
      </w:pPr>
      <w:r>
        <w:rPr>
          <w:rFonts w:hint="default"/>
          <w:b/>
          <w:sz w:val="18"/>
          <w:szCs w:val="18"/>
        </w:rPr>
        <w:t>Настоящая заявка носит безотзывный характер.</w:t>
      </w:r>
    </w:p>
    <w:p w14:paraId="09CC05EC">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указанных в настоящей Заявке фондов, ознакомлен.</w:t>
      </w:r>
    </w:p>
    <w:p w14:paraId="74BABEC1">
      <w:pPr>
        <w:widowControl w:val="0"/>
        <w:spacing w:beforeLines="0" w:afterLines="0"/>
        <w:ind w:left="5760" w:firstLine="720"/>
        <w:rPr>
          <w:rFonts w:hint="default"/>
          <w:sz w:val="18"/>
          <w:szCs w:val="18"/>
        </w:rPr>
      </w:pPr>
    </w:p>
    <w:p w14:paraId="309EE9EB">
      <w:pPr>
        <w:widowControl w:val="0"/>
        <w:spacing w:beforeLines="0" w:afterLines="0"/>
        <w:ind w:firstLine="709"/>
        <w:rPr>
          <w:rFonts w:hint="default"/>
          <w:sz w:val="18"/>
          <w:szCs w:val="18"/>
        </w:rPr>
      </w:pPr>
      <w:r>
        <w:rPr>
          <w:rFonts w:hint="default"/>
          <w:sz w:val="18"/>
          <w:szCs w:val="18"/>
        </w:rPr>
        <w:t>______________________/_________________________</w:t>
      </w:r>
    </w:p>
    <w:p w14:paraId="145561C4">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12209C93">
      <w:pPr>
        <w:widowControl w:val="0"/>
        <w:autoSpaceDE w:val="0"/>
        <w:autoSpaceDN w:val="0"/>
        <w:adjustRightInd w:val="0"/>
        <w:spacing w:beforeLines="0" w:afterLines="0"/>
        <w:ind w:firstLine="709"/>
        <w:rPr>
          <w:rFonts w:hint="default"/>
          <w:sz w:val="18"/>
          <w:szCs w:val="18"/>
        </w:rPr>
      </w:pPr>
    </w:p>
    <w:p w14:paraId="0F50C908">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10662DA0">
      <w:pPr>
        <w:widowControl w:val="0"/>
        <w:spacing w:beforeLines="0" w:afterLines="0"/>
        <w:ind w:left="5760" w:firstLine="720"/>
        <w:rPr>
          <w:rFonts w:hint="default"/>
          <w:sz w:val="18"/>
          <w:szCs w:val="18"/>
        </w:rPr>
      </w:pPr>
    </w:p>
    <w:p w14:paraId="7C5AA27C">
      <w:pPr>
        <w:widowControl w:val="0"/>
        <w:spacing w:beforeLines="0" w:afterLines="0"/>
        <w:ind w:firstLine="709"/>
        <w:rPr>
          <w:rFonts w:hint="default"/>
          <w:sz w:val="18"/>
          <w:szCs w:val="18"/>
        </w:rPr>
      </w:pPr>
      <w:r>
        <w:rPr>
          <w:rFonts w:hint="default"/>
          <w:sz w:val="18"/>
          <w:szCs w:val="18"/>
        </w:rPr>
        <w:t>______________________/_________________________</w:t>
      </w:r>
    </w:p>
    <w:p w14:paraId="7872C59F">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14C64646">
      <w:pPr>
        <w:widowControl w:val="0"/>
        <w:spacing w:beforeLines="0" w:afterLines="0"/>
        <w:ind w:left="5760" w:firstLine="720"/>
        <w:rPr>
          <w:rFonts w:hint="default"/>
          <w:sz w:val="18"/>
          <w:szCs w:val="18"/>
        </w:rPr>
      </w:pPr>
    </w:p>
    <w:p w14:paraId="407C0DA2">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6E79E08B">
      <w:pPr>
        <w:widowControl w:val="0"/>
        <w:autoSpaceDE w:val="0"/>
        <w:autoSpaceDN w:val="0"/>
        <w:adjustRightInd w:val="0"/>
        <w:spacing w:beforeLines="0" w:afterLines="0"/>
        <w:ind w:firstLine="709"/>
        <w:jc w:val="right"/>
        <w:rPr>
          <w:rFonts w:hint="default"/>
          <w:b/>
          <w:sz w:val="18"/>
          <w:szCs w:val="18"/>
        </w:rPr>
      </w:pPr>
      <w:r>
        <w:rPr>
          <w:rFonts w:hint="default"/>
          <w:b/>
          <w:sz w:val="18"/>
          <w:szCs w:val="18"/>
        </w:rPr>
        <w:tab/>
      </w:r>
      <w:r>
        <w:rPr>
          <w:rFonts w:hint="default"/>
          <w:b/>
          <w:sz w:val="18"/>
          <w:szCs w:val="18"/>
        </w:rPr>
        <w:tab/>
      </w:r>
      <w:r>
        <w:rPr>
          <w:rFonts w:hint="default"/>
          <w:b/>
          <w:sz w:val="18"/>
          <w:szCs w:val="18"/>
        </w:rPr>
        <w:tab/>
      </w:r>
      <w:r>
        <w:rPr>
          <w:rFonts w:hint="default"/>
          <w:b/>
          <w:sz w:val="18"/>
          <w:szCs w:val="18"/>
        </w:rPr>
        <w:tab/>
      </w:r>
    </w:p>
    <w:p w14:paraId="7EAA0CC6">
      <w:pPr>
        <w:widowControl w:val="0"/>
        <w:autoSpaceDE w:val="0"/>
        <w:autoSpaceDN w:val="0"/>
        <w:adjustRightInd w:val="0"/>
        <w:spacing w:beforeLines="0" w:afterLines="0"/>
        <w:ind w:firstLine="709"/>
        <w:jc w:val="right"/>
        <w:rPr>
          <w:rFonts w:hint="default"/>
          <w:sz w:val="18"/>
          <w:szCs w:val="18"/>
        </w:rPr>
      </w:pPr>
    </w:p>
    <w:p w14:paraId="545065D7">
      <w:pPr>
        <w:widowControl w:val="0"/>
        <w:autoSpaceDE w:val="0"/>
        <w:autoSpaceDN w:val="0"/>
        <w:adjustRightInd w:val="0"/>
        <w:spacing w:beforeLines="0" w:afterLines="0"/>
        <w:ind w:firstLine="709"/>
        <w:jc w:val="right"/>
        <w:rPr>
          <w:rFonts w:hint="default"/>
          <w:sz w:val="18"/>
          <w:szCs w:val="18"/>
        </w:rPr>
      </w:pPr>
      <w:r>
        <w:rPr>
          <w:rFonts w:hint="default"/>
          <w:sz w:val="18"/>
          <w:szCs w:val="18"/>
        </w:rPr>
        <w:br w:type="page"/>
      </w:r>
      <w:r>
        <w:rPr>
          <w:rFonts w:hint="default"/>
          <w:sz w:val="18"/>
          <w:szCs w:val="18"/>
        </w:rPr>
        <w:t xml:space="preserve">Приложение №9 к Правилам </w:t>
      </w:r>
    </w:p>
    <w:p w14:paraId="006EEFAB">
      <w:pPr>
        <w:widowControl w:val="0"/>
        <w:autoSpaceDE w:val="0"/>
        <w:autoSpaceDN w:val="0"/>
        <w:adjustRightInd w:val="0"/>
        <w:spacing w:beforeLines="0" w:afterLines="0"/>
        <w:ind w:firstLine="709"/>
        <w:jc w:val="center"/>
        <w:rPr>
          <w:rFonts w:hint="default"/>
          <w:b/>
          <w:sz w:val="18"/>
          <w:szCs w:val="18"/>
        </w:rPr>
      </w:pPr>
    </w:p>
    <w:p w14:paraId="21F7D4B2">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700BC8F0">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обмен инвестиционных паев</w:t>
      </w:r>
    </w:p>
    <w:p w14:paraId="77C68D85">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номинального держателя)</w:t>
      </w:r>
    </w:p>
    <w:p w14:paraId="2B151A21">
      <w:pPr>
        <w:pStyle w:val="23"/>
        <w:spacing w:beforeLines="0" w:afterLines="0"/>
        <w:ind w:left="1440" w:firstLine="720"/>
        <w:rPr>
          <w:rFonts w:hint="default"/>
          <w:b w:val="0"/>
          <w:sz w:val="18"/>
          <w:szCs w:val="18"/>
        </w:rPr>
      </w:pPr>
    </w:p>
    <w:p w14:paraId="534E1D03">
      <w:pPr>
        <w:widowControl w:val="0"/>
        <w:autoSpaceDE w:val="0"/>
        <w:autoSpaceDN w:val="0"/>
        <w:adjustRightInd w:val="0"/>
        <w:spacing w:beforeLines="0" w:afterLines="0"/>
        <w:ind w:firstLine="709"/>
        <w:jc w:val="center"/>
        <w:rPr>
          <w:rFonts w:hint="default"/>
          <w:b/>
          <w:sz w:val="18"/>
          <w:szCs w:val="18"/>
        </w:rPr>
      </w:pPr>
    </w:p>
    <w:p w14:paraId="2BE88F1F">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36D0212C">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65AFA800">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3F7C5542">
      <w:pPr>
        <w:widowControl w:val="0"/>
        <w:autoSpaceDE w:val="0"/>
        <w:autoSpaceDN w:val="0"/>
        <w:adjustRightInd w:val="0"/>
        <w:spacing w:beforeLines="0" w:afterLines="0"/>
        <w:ind w:firstLine="709"/>
        <w:rPr>
          <w:rFonts w:hint="default"/>
          <w:sz w:val="18"/>
          <w:szCs w:val="18"/>
        </w:rPr>
      </w:pPr>
    </w:p>
    <w:p w14:paraId="55B1B00C">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3D4E7CE2">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54B7FFA6">
      <w:pPr>
        <w:pStyle w:val="2"/>
        <w:keepNext w:val="0"/>
        <w:widowControl w:val="0"/>
        <w:spacing w:beforeLines="0" w:afterLines="0"/>
        <w:ind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00A01D9F">
      <w:pPr>
        <w:pStyle w:val="2"/>
        <w:keepNext w:val="0"/>
        <w:widowControl w:val="0"/>
        <w:spacing w:beforeLines="0" w:afterLines="0"/>
        <w:jc w:val="left"/>
        <w:rPr>
          <w:rFonts w:hint="default"/>
          <w:b/>
          <w:sz w:val="18"/>
          <w:szCs w:val="18"/>
          <w:u w:val="single"/>
        </w:rPr>
      </w:pPr>
      <w:r>
        <w:rPr>
          <w:rFonts w:hint="default"/>
          <w:b/>
          <w:sz w:val="18"/>
          <w:szCs w:val="18"/>
          <w:u w:val="single"/>
        </w:rPr>
        <w:t>Полное фирменное наименование Заявителя (Номинального держателя)</w:t>
      </w:r>
    </w:p>
    <w:p w14:paraId="5C5DEDE1">
      <w:pPr>
        <w:pStyle w:val="2"/>
        <w:keepNext w:val="0"/>
        <w:widowControl w:val="0"/>
        <w:spacing w:beforeLines="0" w:afterLines="0"/>
        <w:rPr>
          <w:rFonts w:hint="default"/>
          <w:sz w:val="18"/>
          <w:szCs w:val="18"/>
        </w:rPr>
      </w:pPr>
      <w:r>
        <w:rPr>
          <w:rFonts w:hint="default"/>
          <w:sz w:val="18"/>
          <w:szCs w:val="18"/>
        </w:rPr>
        <w:t>___________________________________________________________</w:t>
      </w:r>
    </w:p>
    <w:p w14:paraId="116C2625">
      <w:pPr>
        <w:pStyle w:val="2"/>
        <w:keepNext w:val="0"/>
        <w:widowControl w:val="0"/>
        <w:spacing w:beforeLines="0" w:afterLines="0"/>
        <w:jc w:val="left"/>
        <w:rPr>
          <w:rFonts w:hint="default"/>
          <w:sz w:val="18"/>
          <w:szCs w:val="18"/>
          <w:u w:val="single"/>
        </w:rPr>
      </w:pPr>
      <w:r>
        <w:rPr>
          <w:rFonts w:hint="default"/>
          <w:sz w:val="18"/>
          <w:szCs w:val="18"/>
          <w:u w:val="single"/>
        </w:rPr>
        <w:t>Документ о государственной регистрации:</w:t>
      </w:r>
    </w:p>
    <w:p w14:paraId="77B329AC">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15E8BBAD">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w:t>
      </w:r>
    </w:p>
    <w:p w14:paraId="20CF17D4">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3D7200FE">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5F4C4ED4">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нахождения:____________________________________</w:t>
      </w:r>
    </w:p>
    <w:p w14:paraId="11987552">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6060235B">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2C93A888">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2BE5DC1C">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011888EE">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68CF0AB8">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___________________________________________________________________________________________</w:t>
      </w:r>
    </w:p>
    <w:p w14:paraId="53727223">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Pr>
          <w:rFonts w:hint="default"/>
          <w:b/>
          <w:sz w:val="18"/>
          <w:szCs w:val="18"/>
        </w:rPr>
        <w:t xml:space="preserve"> ______________________________________________________________________</w:t>
      </w:r>
    </w:p>
    <w:p w14:paraId="6E95533E">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w:t>
      </w:r>
    </w:p>
    <w:p w14:paraId="2B890466">
      <w:pPr>
        <w:pStyle w:val="2"/>
        <w:keepNext w:val="0"/>
        <w:widowControl w:val="0"/>
        <w:spacing w:beforeLines="0" w:afterLines="0"/>
        <w:rPr>
          <w:rFonts w:hint="default"/>
          <w:b/>
          <w:sz w:val="18"/>
          <w:szCs w:val="18"/>
        </w:rPr>
      </w:pPr>
      <w:r>
        <w:rPr>
          <w:rFonts w:hint="default"/>
          <w:b/>
          <w:sz w:val="18"/>
          <w:szCs w:val="18"/>
        </w:rPr>
        <w:t>Уполномоченный представитель</w:t>
      </w:r>
    </w:p>
    <w:p w14:paraId="7BDC71B1">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781BF6E7">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56F84ADF">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05480D45">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19B68CB8">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71633143">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47D754EE">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73660909">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30AF0E9A">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6BEDA5F0">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3DF4E9E9">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21350DE4">
      <w:pPr>
        <w:widowControl w:val="0"/>
        <w:autoSpaceDE w:val="0"/>
        <w:autoSpaceDN w:val="0"/>
        <w:adjustRightInd w:val="0"/>
        <w:spacing w:beforeLines="0" w:afterLines="0"/>
        <w:ind w:firstLine="708"/>
        <w:rPr>
          <w:rFonts w:hint="default"/>
          <w:sz w:val="18"/>
          <w:szCs w:val="18"/>
        </w:rPr>
      </w:pPr>
      <w:r>
        <w:rPr>
          <w:rFonts w:hint="default"/>
          <w:sz w:val="18"/>
          <w:szCs w:val="18"/>
        </w:rPr>
        <w:t>В лице (Ф.И.О.): ____________________________________________________________________________</w:t>
      </w:r>
    </w:p>
    <w:p w14:paraId="06A99CD8">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357FBA49">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5A8BD1C">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43CAF24C">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2609F313">
      <w:pPr>
        <w:widowControl w:val="0"/>
        <w:autoSpaceDE w:val="0"/>
        <w:autoSpaceDN w:val="0"/>
        <w:adjustRightInd w:val="0"/>
        <w:spacing w:beforeLines="0" w:afterLines="0"/>
        <w:ind w:firstLine="709"/>
        <w:rPr>
          <w:rFonts w:hint="default"/>
          <w:b/>
          <w:sz w:val="18"/>
          <w:szCs w:val="18"/>
          <w:u w:val="single"/>
        </w:rPr>
      </w:pPr>
      <w:r>
        <w:rPr>
          <w:rFonts w:hint="default"/>
          <w:b/>
          <w:sz w:val="18"/>
          <w:szCs w:val="18"/>
          <w:u w:val="single"/>
        </w:rPr>
        <w:t>Данные о Владельце паев:</w:t>
      </w:r>
    </w:p>
    <w:p w14:paraId="2CC32B4E">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физического лица: </w:t>
      </w:r>
    </w:p>
    <w:p w14:paraId="5BE35354">
      <w:pPr>
        <w:widowControl w:val="0"/>
        <w:autoSpaceDE w:val="0"/>
        <w:autoSpaceDN w:val="0"/>
        <w:adjustRightInd w:val="0"/>
        <w:spacing w:beforeLines="0" w:afterLines="0"/>
        <w:ind w:firstLine="709"/>
        <w:rPr>
          <w:rFonts w:hint="default"/>
          <w:sz w:val="18"/>
          <w:szCs w:val="18"/>
        </w:rPr>
      </w:pPr>
      <w:r>
        <w:rPr>
          <w:rFonts w:hint="default"/>
          <w:sz w:val="18"/>
          <w:szCs w:val="18"/>
        </w:rPr>
        <w:t>ФИО:_____________________________________________________________________________________</w:t>
      </w:r>
    </w:p>
    <w:p w14:paraId="6FA5D74D">
      <w:pPr>
        <w:widowControl w:val="0"/>
        <w:autoSpaceDE w:val="0"/>
        <w:autoSpaceDN w:val="0"/>
        <w:adjustRightInd w:val="0"/>
        <w:spacing w:beforeLines="0" w:afterLines="0"/>
        <w:ind w:firstLine="709"/>
        <w:rPr>
          <w:rFonts w:hint="default"/>
          <w:sz w:val="18"/>
          <w:szCs w:val="18"/>
        </w:rPr>
      </w:pPr>
      <w:r>
        <w:rPr>
          <w:rFonts w:hint="default"/>
          <w:sz w:val="18"/>
          <w:szCs w:val="18"/>
        </w:rPr>
        <w:t>Дата рождения (число, месяц, год):____________________________________________________________</w:t>
      </w:r>
    </w:p>
    <w:p w14:paraId="1B35392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43D2A93C">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выдачи):__________</w:t>
      </w:r>
    </w:p>
    <w:p w14:paraId="2EC7F059">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6B17ABB9">
      <w:pPr>
        <w:widowControl w:val="0"/>
        <w:autoSpaceDE w:val="0"/>
        <w:autoSpaceDN w:val="0"/>
        <w:adjustRightInd w:val="0"/>
        <w:spacing w:beforeLines="0" w:afterLines="0"/>
        <w:ind w:firstLine="709"/>
        <w:rPr>
          <w:rFonts w:hint="default"/>
          <w:sz w:val="18"/>
          <w:szCs w:val="18"/>
        </w:rPr>
      </w:pPr>
      <w:r>
        <w:rPr>
          <w:rFonts w:hint="default"/>
          <w:sz w:val="18"/>
          <w:szCs w:val="18"/>
        </w:rPr>
        <w:t>ИНН:_____________________________________________________________________________________</w:t>
      </w:r>
    </w:p>
    <w:p w14:paraId="077058A1">
      <w:pPr>
        <w:widowControl w:val="0"/>
        <w:autoSpaceDE w:val="0"/>
        <w:autoSpaceDN w:val="0"/>
        <w:adjustRightInd w:val="0"/>
        <w:spacing w:beforeLines="0" w:afterLines="0"/>
        <w:ind w:firstLine="708"/>
        <w:rPr>
          <w:rFonts w:hint="default"/>
          <w:sz w:val="18"/>
          <w:szCs w:val="18"/>
        </w:rPr>
      </w:pPr>
      <w:r>
        <w:rPr>
          <w:rFonts w:hint="default"/>
          <w:sz w:val="18"/>
          <w:szCs w:val="18"/>
        </w:rPr>
        <w:t>Место жительства (регистрация):_____________________________________________________________</w:t>
      </w:r>
    </w:p>
    <w:p w14:paraId="3D2E8BA4">
      <w:pPr>
        <w:widowControl w:val="0"/>
        <w:autoSpaceDE w:val="0"/>
        <w:autoSpaceDN w:val="0"/>
        <w:adjustRightInd w:val="0"/>
        <w:spacing w:beforeLines="0" w:afterLines="0"/>
        <w:ind w:firstLine="708"/>
        <w:rPr>
          <w:rFonts w:hint="default"/>
          <w:sz w:val="18"/>
          <w:szCs w:val="18"/>
        </w:rPr>
      </w:pPr>
      <w:r>
        <w:rPr>
          <w:rFonts w:hint="default"/>
          <w:sz w:val="18"/>
          <w:szCs w:val="18"/>
        </w:rPr>
        <w:t>Гражданство______________________________________________________________________________</w:t>
      </w:r>
    </w:p>
    <w:p w14:paraId="04F1C140">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_________________________________________________________________________________</w:t>
      </w:r>
    </w:p>
    <w:p w14:paraId="1ABAC1BE">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наличии):________________________________________________________________________</w:t>
      </w:r>
    </w:p>
    <w:p w14:paraId="096EC58C">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781F0434">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58034C9F">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юридического лица: </w:t>
      </w:r>
    </w:p>
    <w:p w14:paraId="717FBFE3">
      <w:pPr>
        <w:widowControl w:val="0"/>
        <w:autoSpaceDE w:val="0"/>
        <w:autoSpaceDN w:val="0"/>
        <w:adjustRightInd w:val="0"/>
        <w:spacing w:beforeLines="0" w:afterLines="0"/>
        <w:ind w:firstLine="709"/>
        <w:rPr>
          <w:rFonts w:hint="default"/>
          <w:sz w:val="18"/>
          <w:szCs w:val="18"/>
        </w:rPr>
      </w:pPr>
      <w:r>
        <w:rPr>
          <w:rFonts w:hint="default"/>
          <w:sz w:val="18"/>
          <w:szCs w:val="18"/>
        </w:rPr>
        <w:t>Полное фирменное наименование:_______________________________________________________________</w:t>
      </w:r>
    </w:p>
    <w:p w14:paraId="15C3744E">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государственной регистрации (Серия, номер, кем и когда выдан):_____________________</w:t>
      </w:r>
    </w:p>
    <w:p w14:paraId="0DD9A2BC">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_____________________________________________________________________________________________</w:t>
      </w:r>
    </w:p>
    <w:p w14:paraId="33950C75">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_______________________________________________________________________________________</w:t>
      </w:r>
    </w:p>
    <w:p w14:paraId="3D358DD5">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нахождение:____________________________________________________________________________</w:t>
      </w:r>
    </w:p>
    <w:p w14:paraId="4DCD8097">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Телефон:_____________________________________________________________________________________</w:t>
      </w:r>
    </w:p>
    <w:p w14:paraId="57EF53C7">
      <w:pPr>
        <w:widowControl w:val="0"/>
        <w:autoSpaceDE w:val="0"/>
        <w:autoSpaceDN w:val="0"/>
        <w:adjustRightInd w:val="0"/>
        <w:spacing w:beforeLines="0" w:afterLines="0"/>
        <w:ind w:firstLine="709"/>
        <w:rPr>
          <w:rFonts w:hint="default"/>
          <w:sz w:val="18"/>
          <w:szCs w:val="18"/>
        </w:rPr>
      </w:pPr>
      <w:r>
        <w:rPr>
          <w:rFonts w:hint="default"/>
          <w:sz w:val="18"/>
          <w:szCs w:val="18"/>
        </w:rPr>
        <w:t>Факс:________________________________________________________________________________________</w:t>
      </w:r>
    </w:p>
    <w:p w14:paraId="34779C39">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559510DA">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1C9CC5C8">
      <w:pPr>
        <w:pStyle w:val="4"/>
        <w:keepNext w:val="0"/>
        <w:widowControl w:val="0"/>
        <w:spacing w:beforeLines="0" w:afterLines="0"/>
        <w:ind w:firstLine="708"/>
        <w:jc w:val="both"/>
        <w:rPr>
          <w:rFonts w:hint="default"/>
          <w:sz w:val="16"/>
          <w:szCs w:val="16"/>
        </w:rPr>
      </w:pPr>
      <w:r>
        <w:rPr>
          <w:rFonts w:hint="default"/>
          <w:sz w:val="18"/>
          <w:szCs w:val="18"/>
        </w:rPr>
        <w:t xml:space="preserve">Информация о каждом номинальном держателе обмениваемых инвестиционных паев </w:t>
      </w:r>
      <w:r>
        <w:rPr>
          <w:rFonts w:hint="default"/>
          <w:sz w:val="16"/>
          <w:szCs w:val="16"/>
        </w:rPr>
        <w:t>(полное наименование, номера счетов депо):</w:t>
      </w:r>
    </w:p>
    <w:p w14:paraId="5F8E1215">
      <w:pPr>
        <w:widowControl w:val="0"/>
        <w:spacing w:beforeLines="0" w:afterLines="0"/>
        <w:rPr>
          <w:rFonts w:hint="default"/>
          <w:sz w:val="24"/>
          <w:szCs w:val="24"/>
        </w:rPr>
      </w:pPr>
      <w:r>
        <w:rPr>
          <w:rFonts w:hint="default"/>
          <w:sz w:val="24"/>
          <w:szCs w:val="24"/>
        </w:rPr>
        <w:tab/>
      </w:r>
      <w:r>
        <w:rPr>
          <w:rFonts w:hint="default"/>
          <w:sz w:val="24"/>
          <w:szCs w:val="24"/>
        </w:rPr>
        <w:t>________________________________________________________________________</w:t>
      </w:r>
    </w:p>
    <w:p w14:paraId="14D9F8F8">
      <w:pPr>
        <w:widowControl w:val="0"/>
        <w:spacing w:beforeLines="0" w:afterLines="0"/>
        <w:ind w:firstLine="708"/>
        <w:rPr>
          <w:rFonts w:hint="default"/>
          <w:sz w:val="24"/>
          <w:szCs w:val="24"/>
        </w:rPr>
      </w:pPr>
      <w:r>
        <w:rPr>
          <w:rFonts w:hint="default"/>
          <w:sz w:val="24"/>
          <w:szCs w:val="24"/>
        </w:rPr>
        <w:t>________________________________________________________________________</w:t>
      </w:r>
    </w:p>
    <w:p w14:paraId="6188FD7C">
      <w:pPr>
        <w:widowControl w:val="0"/>
        <w:autoSpaceDE w:val="0"/>
        <w:autoSpaceDN w:val="0"/>
        <w:adjustRightInd w:val="0"/>
        <w:spacing w:beforeLines="0" w:afterLines="0"/>
        <w:ind w:firstLine="709"/>
        <w:rPr>
          <w:rFonts w:hint="default"/>
          <w:b/>
          <w:sz w:val="18"/>
          <w:szCs w:val="18"/>
        </w:rPr>
      </w:pPr>
    </w:p>
    <w:p w14:paraId="6336A1E3">
      <w:pPr>
        <w:pStyle w:val="6"/>
        <w:keepNext w:val="0"/>
        <w:widowControl w:val="0"/>
        <w:spacing w:beforeLines="0" w:afterLines="0"/>
        <w:ind w:firstLine="708"/>
        <w:jc w:val="both"/>
        <w:rPr>
          <w:rFonts w:hint="default"/>
          <w:sz w:val="18"/>
          <w:szCs w:val="18"/>
        </w:rPr>
      </w:pPr>
      <w:r>
        <w:rPr>
          <w:rFonts w:hint="default"/>
          <w:sz w:val="18"/>
          <w:szCs w:val="18"/>
        </w:rPr>
        <w:t>Прошу осуществить обмен инвестиционных паев Фонда в количестве__________________________________________________________________________________________________________________________________________________________________________________штук,</w:t>
      </w:r>
    </w:p>
    <w:p w14:paraId="5667127D">
      <w:pPr>
        <w:pStyle w:val="6"/>
        <w:keepNext w:val="0"/>
        <w:widowControl w:val="0"/>
        <w:spacing w:beforeLines="0" w:afterLines="0"/>
        <w:ind w:firstLine="708"/>
        <w:jc w:val="both"/>
        <w:rPr>
          <w:rFonts w:hint="default"/>
          <w:sz w:val="18"/>
          <w:szCs w:val="18"/>
        </w:rPr>
      </w:pPr>
      <w:r>
        <w:rPr>
          <w:rFonts w:hint="default"/>
          <w:sz w:val="18"/>
          <w:szCs w:val="18"/>
        </w:rPr>
        <w:t>в порядке, предусмотренном Правилами доверительного управления Фонда на инвестиционные паи:</w:t>
      </w:r>
    </w:p>
    <w:p w14:paraId="0488782B">
      <w:pPr>
        <w:widowControl w:val="0"/>
        <w:spacing w:beforeLines="0" w:afterLines="0"/>
        <w:ind w:firstLine="709"/>
        <w:rPr>
          <w:rFonts w:hint="default"/>
          <w:sz w:val="18"/>
          <w:szCs w:val="18"/>
        </w:rPr>
      </w:pPr>
      <w:r>
        <w:rPr>
          <w:rFonts w:hint="default"/>
          <w:sz w:val="18"/>
          <w:szCs w:val="18"/>
        </w:rPr>
        <w:t>_____________________________________________________________________________ (полное</w:t>
      </w:r>
      <w:r>
        <w:rPr>
          <w:rFonts w:hint="default"/>
          <w:b/>
          <w:sz w:val="18"/>
          <w:szCs w:val="18"/>
        </w:rPr>
        <w:t xml:space="preserve"> </w:t>
      </w:r>
      <w:r>
        <w:rPr>
          <w:rFonts w:hint="default"/>
          <w:sz w:val="18"/>
          <w:szCs w:val="18"/>
        </w:rPr>
        <w:t>название фонда, на паи которого осуществляется обмен)</w:t>
      </w:r>
    </w:p>
    <w:p w14:paraId="5F71CB6B">
      <w:pPr>
        <w:widowControl w:val="0"/>
        <w:spacing w:beforeLines="0" w:afterLines="0"/>
        <w:ind w:left="5760" w:firstLine="720"/>
        <w:rPr>
          <w:rFonts w:hint="default"/>
          <w:sz w:val="18"/>
          <w:szCs w:val="18"/>
        </w:rPr>
      </w:pPr>
    </w:p>
    <w:p w14:paraId="68D717FB">
      <w:pPr>
        <w:pStyle w:val="21"/>
        <w:widowControl w:val="0"/>
        <w:spacing w:beforeLines="0" w:afterLines="0"/>
        <w:ind w:firstLine="708"/>
        <w:rPr>
          <w:rFonts w:hint="default"/>
          <w:sz w:val="24"/>
          <w:szCs w:val="24"/>
        </w:rPr>
      </w:pPr>
      <w:r>
        <w:rPr>
          <w:rFonts w:hint="default"/>
          <w:b/>
          <w:sz w:val="18"/>
          <w:szCs w:val="18"/>
        </w:rPr>
        <w:t>Прошу зачислить инвестиционные паи на счет в реестре Фонда №________________________________ наименование номинального держателя</w:t>
      </w:r>
      <w:r>
        <w:rPr>
          <w:rFonts w:hint="default"/>
          <w:sz w:val="18"/>
          <w:szCs w:val="18"/>
        </w:rPr>
        <w:t>______________________</w:t>
      </w:r>
      <w:r>
        <w:rPr>
          <w:rFonts w:hint="default"/>
          <w:sz w:val="24"/>
          <w:szCs w:val="24"/>
        </w:rPr>
        <w:t>________________________________</w:t>
      </w:r>
    </w:p>
    <w:p w14:paraId="49E1D3A4">
      <w:pPr>
        <w:widowControl w:val="0"/>
        <w:autoSpaceDE w:val="0"/>
        <w:autoSpaceDN w:val="0"/>
        <w:adjustRightInd w:val="0"/>
        <w:spacing w:beforeLines="0" w:afterLines="0"/>
        <w:ind w:firstLine="709"/>
        <w:rPr>
          <w:rFonts w:hint="default"/>
          <w:b/>
          <w:sz w:val="18"/>
          <w:szCs w:val="18"/>
        </w:rPr>
      </w:pPr>
    </w:p>
    <w:p w14:paraId="3DFDE70E">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4F4D3146">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указанных в настоящей Заявке фондов, ознакомлен.</w:t>
      </w:r>
    </w:p>
    <w:p w14:paraId="032BFB3E">
      <w:pPr>
        <w:widowControl w:val="0"/>
        <w:autoSpaceDE w:val="0"/>
        <w:autoSpaceDN w:val="0"/>
        <w:adjustRightInd w:val="0"/>
        <w:spacing w:beforeLines="0" w:afterLines="0"/>
        <w:ind w:firstLine="709"/>
        <w:rPr>
          <w:rFonts w:hint="default"/>
          <w:sz w:val="18"/>
          <w:szCs w:val="18"/>
        </w:rPr>
      </w:pPr>
    </w:p>
    <w:p w14:paraId="63538BA6">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(Номинального держателя) /Уполномоченного представителя</w:t>
      </w:r>
    </w:p>
    <w:p w14:paraId="6F3A09CF">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6271B587">
      <w:pPr>
        <w:widowControl w:val="0"/>
        <w:autoSpaceDE w:val="0"/>
        <w:autoSpaceDN w:val="0"/>
        <w:adjustRightInd w:val="0"/>
        <w:spacing w:beforeLines="0" w:afterLines="0"/>
        <w:ind w:firstLine="709"/>
        <w:rPr>
          <w:rFonts w:hint="default"/>
          <w:sz w:val="16"/>
          <w:szCs w:val="16"/>
        </w:rPr>
      </w:pPr>
    </w:p>
    <w:p w14:paraId="0C4C94E6">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0816B397">
      <w:pPr>
        <w:widowControl w:val="0"/>
        <w:spacing w:beforeLines="0" w:afterLines="0"/>
        <w:ind w:firstLine="709"/>
        <w:rPr>
          <w:rFonts w:hint="default"/>
          <w:sz w:val="18"/>
          <w:szCs w:val="18"/>
        </w:rPr>
      </w:pPr>
      <w:r>
        <w:rPr>
          <w:rFonts w:hint="default"/>
          <w:sz w:val="18"/>
          <w:szCs w:val="18"/>
        </w:rPr>
        <w:t>_____________________/__________________________</w:t>
      </w:r>
    </w:p>
    <w:p w14:paraId="30E92F1E">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6AA12795">
      <w:pPr>
        <w:widowControl w:val="0"/>
        <w:spacing w:beforeLines="0" w:afterLines="0"/>
        <w:rPr>
          <w:rFonts w:hint="default"/>
          <w:sz w:val="24"/>
          <w:szCs w:val="24"/>
        </w:rPr>
      </w:pPr>
      <w:r>
        <w:rPr>
          <w:rFonts w:hint="default"/>
          <w:sz w:val="16"/>
          <w:szCs w:val="16"/>
        </w:rPr>
        <w:tab/>
      </w:r>
      <w:r>
        <w:rPr>
          <w:rFonts w:hint="default"/>
          <w:sz w:val="16"/>
          <w:szCs w:val="16"/>
        </w:rPr>
        <w:t>М.П.</w:t>
      </w:r>
    </w:p>
    <w:p w14:paraId="6300358F">
      <w:pPr>
        <w:widowControl w:val="0"/>
        <w:spacing w:beforeLines="0" w:afterLines="0"/>
        <w:rPr>
          <w:rFonts w:hint="default"/>
          <w:sz w:val="24"/>
          <w:szCs w:val="24"/>
        </w:rPr>
      </w:pPr>
    </w:p>
    <w:p w14:paraId="35011A5E">
      <w:pPr>
        <w:widowControl w:val="0"/>
        <w:spacing w:beforeLines="0" w:afterLines="0"/>
        <w:ind w:left="567" w:firstLine="709"/>
        <w:jc w:val="both"/>
        <w:rPr>
          <w:rFonts w:hint="default"/>
          <w:sz w:val="22"/>
          <w:szCs w:val="22"/>
        </w:rPr>
      </w:pPr>
    </w:p>
    <w:p w14:paraId="51E3FB67">
      <w:pPr>
        <w:widowControl w:val="0"/>
        <w:spacing w:beforeLines="0" w:afterLines="0"/>
        <w:ind w:left="567" w:firstLine="709"/>
        <w:jc w:val="both"/>
        <w:rPr>
          <w:rFonts w:hint="default"/>
          <w:sz w:val="22"/>
          <w:szCs w:val="22"/>
        </w:rPr>
      </w:pPr>
    </w:p>
    <w:p w14:paraId="65B9664D">
      <w:pPr>
        <w:widowControl w:val="0"/>
        <w:spacing w:beforeLines="0" w:afterLines="0"/>
        <w:ind w:left="567" w:firstLine="709"/>
        <w:jc w:val="both"/>
        <w:rPr>
          <w:rFonts w:hint="default"/>
          <w:sz w:val="22"/>
          <w:szCs w:val="22"/>
        </w:rPr>
      </w:pPr>
    </w:p>
    <w:p w14:paraId="249FAC37">
      <w:pPr>
        <w:widowControl w:val="0"/>
        <w:spacing w:beforeLines="0" w:afterLines="0"/>
        <w:ind w:left="567" w:firstLine="709"/>
        <w:jc w:val="both"/>
        <w:rPr>
          <w:rFonts w:hint="default"/>
          <w:sz w:val="22"/>
          <w:szCs w:val="22"/>
        </w:rPr>
      </w:pPr>
    </w:p>
    <w:p w14:paraId="4CFBF279">
      <w:pPr>
        <w:widowControl w:val="0"/>
        <w:spacing w:beforeLines="0" w:afterLines="0"/>
        <w:ind w:left="567" w:firstLine="709"/>
        <w:jc w:val="both"/>
        <w:rPr>
          <w:rFonts w:hint="default"/>
          <w:sz w:val="22"/>
          <w:szCs w:val="22"/>
        </w:rPr>
      </w:pPr>
    </w:p>
    <w:p w14:paraId="39FD2336">
      <w:pPr>
        <w:widowControl w:val="0"/>
        <w:spacing w:beforeLines="0" w:afterLines="0"/>
        <w:ind w:left="567" w:firstLine="709"/>
        <w:jc w:val="both"/>
        <w:rPr>
          <w:rFonts w:hint="default"/>
          <w:sz w:val="22"/>
          <w:szCs w:val="22"/>
        </w:rPr>
      </w:pPr>
    </w:p>
    <w:p w14:paraId="64217EE5">
      <w:pPr>
        <w:widowControl w:val="0"/>
        <w:spacing w:beforeLines="0" w:afterLines="0"/>
        <w:jc w:val="center"/>
        <w:rPr>
          <w:rFonts w:hint="default"/>
          <w:b/>
          <w:sz w:val="22"/>
          <w:szCs w:val="22"/>
        </w:rPr>
      </w:pPr>
    </w:p>
    <w:p w14:paraId="234867B7">
      <w:pPr>
        <w:widowControl w:val="0"/>
        <w:spacing w:beforeLines="0" w:afterLines="0"/>
        <w:jc w:val="center"/>
        <w:rPr>
          <w:rFonts w:hint="default"/>
          <w:b/>
          <w:sz w:val="22"/>
          <w:szCs w:val="22"/>
        </w:rPr>
      </w:pPr>
    </w:p>
    <w:p w14:paraId="3780F04B">
      <w:pPr>
        <w:widowControl w:val="0"/>
        <w:spacing w:beforeLines="0" w:afterLines="0"/>
        <w:jc w:val="center"/>
        <w:rPr>
          <w:rFonts w:hint="default"/>
          <w:b/>
          <w:sz w:val="22"/>
          <w:szCs w:val="22"/>
        </w:rPr>
      </w:pPr>
    </w:p>
    <w:p w14:paraId="1BB53F4B">
      <w:pPr>
        <w:widowControl w:val="0"/>
        <w:spacing w:beforeLines="0" w:afterLines="0"/>
        <w:jc w:val="center"/>
        <w:rPr>
          <w:rFonts w:hint="default"/>
          <w:b/>
          <w:sz w:val="22"/>
          <w:szCs w:val="22"/>
        </w:rPr>
      </w:pPr>
    </w:p>
    <w:p w14:paraId="498DB677">
      <w:pPr>
        <w:widowControl w:val="0"/>
        <w:spacing w:beforeLines="0" w:afterLines="0"/>
        <w:jc w:val="center"/>
        <w:rPr>
          <w:rFonts w:hint="default"/>
          <w:b/>
          <w:sz w:val="22"/>
          <w:szCs w:val="22"/>
        </w:rPr>
      </w:pPr>
    </w:p>
    <w:p w14:paraId="35DE657B">
      <w:pPr>
        <w:widowControl w:val="0"/>
        <w:spacing w:beforeLines="0" w:afterLines="0"/>
        <w:jc w:val="center"/>
        <w:rPr>
          <w:rFonts w:hint="default"/>
          <w:b/>
          <w:sz w:val="22"/>
          <w:szCs w:val="22"/>
        </w:rPr>
      </w:pPr>
    </w:p>
    <w:p w14:paraId="35286967">
      <w:pPr>
        <w:widowControl w:val="0"/>
        <w:spacing w:beforeLines="0" w:afterLines="0"/>
        <w:jc w:val="center"/>
        <w:rPr>
          <w:rFonts w:hint="default"/>
          <w:b/>
          <w:sz w:val="22"/>
          <w:szCs w:val="22"/>
        </w:rPr>
      </w:pPr>
    </w:p>
    <w:p w14:paraId="2ABE58EF">
      <w:pPr>
        <w:widowControl w:val="0"/>
        <w:spacing w:beforeLines="0" w:afterLines="0"/>
        <w:jc w:val="center"/>
        <w:rPr>
          <w:rFonts w:hint="default"/>
          <w:b/>
          <w:sz w:val="22"/>
          <w:szCs w:val="22"/>
        </w:rPr>
      </w:pPr>
    </w:p>
    <w:p w14:paraId="6F83F622">
      <w:pPr>
        <w:widowControl w:val="0"/>
        <w:spacing w:beforeLines="0" w:afterLines="0"/>
        <w:jc w:val="center"/>
        <w:rPr>
          <w:rFonts w:hint="default"/>
          <w:b/>
          <w:sz w:val="22"/>
          <w:szCs w:val="22"/>
        </w:rPr>
      </w:pPr>
    </w:p>
    <w:p w14:paraId="6F765E23">
      <w:pPr>
        <w:widowControl w:val="0"/>
        <w:spacing w:beforeLines="0" w:afterLines="0"/>
        <w:jc w:val="center"/>
        <w:rPr>
          <w:rFonts w:hint="default"/>
          <w:b/>
          <w:sz w:val="22"/>
          <w:szCs w:val="22"/>
        </w:rPr>
      </w:pPr>
    </w:p>
    <w:p w14:paraId="1360830D">
      <w:pPr>
        <w:widowControl w:val="0"/>
        <w:spacing w:beforeLines="0" w:afterLines="0"/>
        <w:jc w:val="center"/>
        <w:rPr>
          <w:rFonts w:hint="default"/>
          <w:b/>
          <w:sz w:val="22"/>
          <w:szCs w:val="22"/>
        </w:rPr>
      </w:pPr>
    </w:p>
    <w:p w14:paraId="11FA928B">
      <w:pPr>
        <w:widowControl w:val="0"/>
        <w:spacing w:beforeLines="0" w:afterLines="0"/>
        <w:jc w:val="center"/>
        <w:rPr>
          <w:rFonts w:hint="default"/>
          <w:b/>
          <w:sz w:val="22"/>
          <w:szCs w:val="22"/>
        </w:rPr>
      </w:pPr>
    </w:p>
    <w:p w14:paraId="5FB2B9FC">
      <w:pPr>
        <w:spacing w:beforeLines="0" w:afterLines="0"/>
        <w:rPr>
          <w:rFonts w:hint="default"/>
          <w:sz w:val="22"/>
          <w:szCs w:val="22"/>
        </w:rPr>
      </w:pPr>
    </w:p>
    <w:p w14:paraId="5AE0BA8D">
      <w:pPr>
        <w:widowControl w:val="0"/>
        <w:spacing w:beforeLines="0" w:afterLines="0"/>
        <w:jc w:val="center"/>
        <w:rPr>
          <w:rFonts w:hint="default"/>
          <w:b/>
          <w:sz w:val="22"/>
          <w:szCs w:val="22"/>
        </w:rPr>
      </w:pPr>
    </w:p>
    <w:p w14:paraId="3B6D7455">
      <w:pPr>
        <w:widowControl w:val="0"/>
        <w:spacing w:beforeLines="0" w:afterLines="0"/>
        <w:jc w:val="center"/>
        <w:rPr>
          <w:rFonts w:hint="default"/>
          <w:b/>
          <w:sz w:val="22"/>
          <w:szCs w:val="22"/>
        </w:rPr>
      </w:pPr>
    </w:p>
    <w:p w14:paraId="285EE14E">
      <w:pPr>
        <w:widowControl w:val="0"/>
        <w:spacing w:beforeLines="0" w:afterLines="0"/>
        <w:jc w:val="center"/>
        <w:rPr>
          <w:rFonts w:hint="default"/>
          <w:b/>
          <w:sz w:val="22"/>
          <w:szCs w:val="22"/>
        </w:rPr>
      </w:pPr>
    </w:p>
    <w:p w14:paraId="1F65D644">
      <w:pPr>
        <w:widowControl w:val="0"/>
        <w:spacing w:beforeLines="0" w:afterLines="0"/>
        <w:jc w:val="center"/>
        <w:rPr>
          <w:rFonts w:hint="default"/>
          <w:b/>
          <w:sz w:val="22"/>
          <w:szCs w:val="22"/>
        </w:rPr>
      </w:pPr>
    </w:p>
    <w:p w14:paraId="6FC2E23A">
      <w:pPr>
        <w:widowControl w:val="0"/>
        <w:spacing w:beforeLines="0" w:afterLines="0"/>
        <w:jc w:val="center"/>
        <w:rPr>
          <w:rFonts w:hint="default"/>
          <w:b/>
          <w:sz w:val="22"/>
          <w:szCs w:val="22"/>
        </w:rPr>
      </w:pPr>
    </w:p>
    <w:p w14:paraId="2FD64499">
      <w:pPr>
        <w:widowControl w:val="0"/>
        <w:spacing w:beforeLines="0" w:afterLines="0"/>
        <w:jc w:val="center"/>
        <w:rPr>
          <w:rFonts w:hint="default"/>
          <w:b/>
          <w:sz w:val="22"/>
          <w:szCs w:val="22"/>
        </w:rPr>
      </w:pPr>
    </w:p>
    <w:p w14:paraId="4EB98AB6">
      <w:pPr>
        <w:widowControl w:val="0"/>
        <w:spacing w:beforeLines="0" w:afterLines="0"/>
        <w:jc w:val="center"/>
        <w:rPr>
          <w:rFonts w:hint="default"/>
          <w:b/>
          <w:sz w:val="22"/>
          <w:szCs w:val="22"/>
        </w:rPr>
      </w:pPr>
    </w:p>
    <w:p w14:paraId="2D6FAB62">
      <w:pPr>
        <w:widowControl w:val="0"/>
        <w:spacing w:beforeLines="0" w:afterLines="0"/>
        <w:jc w:val="center"/>
        <w:rPr>
          <w:rFonts w:hint="default"/>
          <w:b/>
          <w:sz w:val="22"/>
          <w:szCs w:val="22"/>
        </w:rPr>
      </w:pPr>
    </w:p>
    <w:p w14:paraId="7D839E56">
      <w:pPr>
        <w:widowControl w:val="0"/>
        <w:spacing w:beforeLines="0" w:afterLines="0"/>
        <w:jc w:val="center"/>
        <w:rPr>
          <w:rFonts w:hint="default"/>
          <w:b/>
          <w:sz w:val="22"/>
          <w:szCs w:val="22"/>
        </w:rPr>
      </w:pPr>
    </w:p>
    <w:p w14:paraId="2745B908">
      <w:pPr>
        <w:widowControl w:val="0"/>
        <w:spacing w:beforeLines="0" w:afterLines="0"/>
        <w:jc w:val="center"/>
        <w:rPr>
          <w:rFonts w:hint="default"/>
          <w:b/>
          <w:sz w:val="22"/>
          <w:szCs w:val="22"/>
        </w:rPr>
      </w:pPr>
    </w:p>
    <w:p w14:paraId="49D5F596">
      <w:pPr>
        <w:widowControl w:val="0"/>
        <w:spacing w:beforeLines="0" w:afterLines="0"/>
        <w:jc w:val="center"/>
        <w:rPr>
          <w:rFonts w:hint="default"/>
          <w:b/>
          <w:sz w:val="22"/>
          <w:szCs w:val="22"/>
        </w:rPr>
      </w:pPr>
    </w:p>
    <w:p w14:paraId="109AE423">
      <w:pPr>
        <w:widowControl w:val="0"/>
        <w:spacing w:beforeLines="0" w:afterLines="0"/>
        <w:jc w:val="center"/>
        <w:rPr>
          <w:rFonts w:hint="default"/>
          <w:b/>
          <w:sz w:val="22"/>
          <w:szCs w:val="22"/>
        </w:rPr>
      </w:pPr>
    </w:p>
    <w:p w14:paraId="47B26AB9">
      <w:pPr>
        <w:widowControl w:val="0"/>
        <w:spacing w:beforeLines="0" w:afterLines="0"/>
        <w:rPr>
          <w:rFonts w:hint="default"/>
          <w:sz w:val="24"/>
          <w:szCs w:val="24"/>
        </w:rPr>
      </w:pPr>
    </w:p>
    <w:sectPr>
      <w:footerReference r:id="rId4" w:type="default"/>
      <w:footerReference r:id="rId5" w:type="even"/>
      <w:footnotePr>
        <w:numRestart w:val="eachPage"/>
      </w:footnotePr>
      <w:pgSz w:w="11906" w:h="16838"/>
      <w:pgMar w:top="719" w:right="566" w:bottom="719" w:left="1080" w:header="708" w:footer="391"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Times New Roman CYR">
    <w:altName w:val="Times New Roman"/>
    <w:panose1 w:val="00000000000000000000"/>
    <w:charset w:val="CC"/>
    <w:family w:val="roman"/>
    <w:pitch w:val="default"/>
    <w:sig w:usb0="00000000" w:usb1="00000000" w:usb2="00000000" w:usb3="00000000" w:csb0="00000004"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Unicode MS">
    <w:altName w:val="Times New Roman"/>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55432">
    <w:pPr>
      <w:pStyle w:val="24"/>
      <w:framePr w:wrap="auto" w:vAnchor="text" w:hAnchor="margin" w:xAlign="right" w:y="1"/>
      <w:spacing w:beforeLines="0" w:afterLines="0"/>
      <w:rPr>
        <w:rStyle w:val="12"/>
        <w:rFonts w:hint="default"/>
        <w:sz w:val="24"/>
        <w:szCs w:val="24"/>
      </w:rPr>
    </w:pPr>
    <w:r>
      <w:rPr>
        <w:rStyle w:val="12"/>
        <w:rFonts w:hint="default"/>
        <w:sz w:val="24"/>
        <w:szCs w:val="24"/>
      </w:rPr>
      <w:fldChar w:fldCharType="begin"/>
    </w:r>
    <w:r>
      <w:rPr>
        <w:rStyle w:val="12"/>
        <w:rFonts w:hint="default"/>
        <w:sz w:val="24"/>
        <w:szCs w:val="24"/>
      </w:rPr>
      <w:instrText xml:space="preserve">PAGE  </w:instrText>
    </w:r>
    <w:r>
      <w:rPr>
        <w:rStyle w:val="12"/>
        <w:rFonts w:hint="default"/>
        <w:sz w:val="24"/>
        <w:szCs w:val="24"/>
      </w:rPr>
      <w:fldChar w:fldCharType="separate"/>
    </w:r>
    <w:r>
      <w:rPr>
        <w:rStyle w:val="12"/>
        <w:rFonts w:hint="default"/>
        <w:sz w:val="24"/>
        <w:szCs w:val="24"/>
        <w:lang/>
      </w:rPr>
      <w:t>39</w:t>
    </w:r>
    <w:r>
      <w:rPr>
        <w:rStyle w:val="12"/>
        <w:rFonts w:hint="default"/>
        <w:sz w:val="24"/>
        <w:szCs w:val="24"/>
        <w:lang/>
      </w:rPr>
      <w:fldChar w:fldCharType="end"/>
    </w:r>
  </w:p>
  <w:p w14:paraId="19927257">
    <w:pPr>
      <w:pStyle w:val="24"/>
      <w:spacing w:beforeLines="0" w:afterLines="0"/>
      <w:ind w:right="360"/>
      <w:rPr>
        <w:rFonts w:hint="default"/>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4A610">
    <w:pPr>
      <w:pStyle w:val="24"/>
      <w:framePr w:wrap="auto" w:vAnchor="text" w:hAnchor="margin" w:xAlign="right" w:y="1"/>
      <w:spacing w:beforeLines="0" w:afterLines="0"/>
      <w:rPr>
        <w:rStyle w:val="12"/>
        <w:rFonts w:hint="default"/>
        <w:sz w:val="24"/>
        <w:szCs w:val="24"/>
      </w:rPr>
    </w:pPr>
    <w:r>
      <w:rPr>
        <w:rStyle w:val="12"/>
        <w:rFonts w:hint="default"/>
        <w:sz w:val="24"/>
        <w:szCs w:val="24"/>
      </w:rPr>
      <w:fldChar w:fldCharType="begin"/>
    </w:r>
    <w:r>
      <w:rPr>
        <w:rStyle w:val="12"/>
        <w:rFonts w:hint="default"/>
        <w:sz w:val="24"/>
        <w:szCs w:val="24"/>
      </w:rPr>
      <w:instrText xml:space="preserve">PAGE  </w:instrText>
    </w:r>
    <w:r>
      <w:rPr>
        <w:rStyle w:val="12"/>
        <w:rFonts w:hint="default"/>
        <w:sz w:val="24"/>
        <w:szCs w:val="24"/>
      </w:rPr>
      <w:fldChar w:fldCharType="separate"/>
    </w:r>
    <w:r>
      <w:rPr>
        <w:rStyle w:val="12"/>
        <w:rFonts w:hint="default"/>
        <w:sz w:val="24"/>
        <w:szCs w:val="24"/>
      </w:rPr>
      <w:fldChar w:fldCharType="end"/>
    </w:r>
  </w:p>
  <w:p w14:paraId="2D8BB99C">
    <w:pPr>
      <w:pStyle w:val="24"/>
      <w:spacing w:beforeLines="0" w:afterLines="0"/>
      <w:ind w:right="360"/>
      <w:rPr>
        <w:rFonts w:hint="defaul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before="0" w:after="0"/>
      </w:pPr>
      <w:r>
        <w:separator/>
      </w:r>
    </w:p>
  </w:footnote>
  <w:footnote w:type="continuationSeparator" w:id="9">
    <w:p>
      <w:pPr>
        <w:spacing w:before="0" w:after="0"/>
      </w:pPr>
      <w:r>
        <w:continuationSeparator/>
      </w:r>
    </w:p>
  </w:footnote>
  <w:footnote w:id="0">
    <w:p w14:paraId="20FA18FC">
      <w:pPr>
        <w:pStyle w:val="19"/>
        <w:spacing w:beforeLines="0" w:afterLines="0"/>
        <w:rPr>
          <w:rFonts w:hint="default"/>
          <w:sz w:val="20"/>
          <w:szCs w:val="20"/>
        </w:rPr>
      </w:pPr>
      <w:r>
        <w:rPr>
          <w:rStyle w:val="9"/>
          <w:rFonts w:hint="default"/>
          <w:sz w:val="20"/>
          <w:szCs w:val="20"/>
        </w:rPr>
        <w:footnoteRef/>
      </w:r>
      <w:r>
        <w:rPr>
          <w:rFonts w:hint="default"/>
          <w:sz w:val="20"/>
          <w:szCs w:val="20"/>
        </w:rPr>
        <w:t xml:space="preserve"> </w:t>
      </w:r>
      <w:r>
        <w:rPr>
          <w:rFonts w:hint="default"/>
          <w:sz w:val="16"/>
          <w:szCs w:val="16"/>
        </w:rPr>
        <w:t>Поле не является обязательным для заполнения</w:t>
      </w:r>
    </w:p>
  </w:footnote>
  <w:footnote w:id="1">
    <w:p w14:paraId="592BF2DB">
      <w:pPr>
        <w:pStyle w:val="19"/>
        <w:spacing w:beforeLines="0" w:afterLines="0"/>
        <w:rPr>
          <w:rFonts w:hint="default"/>
          <w:sz w:val="20"/>
          <w:szCs w:val="20"/>
        </w:rPr>
      </w:pPr>
      <w:r>
        <w:rPr>
          <w:rStyle w:val="9"/>
          <w:rFonts w:hint="default"/>
          <w:sz w:val="16"/>
          <w:szCs w:val="16"/>
        </w:rPr>
        <w:footnoteRef/>
      </w:r>
      <w:r>
        <w:rPr>
          <w:rFonts w:hint="default"/>
          <w:sz w:val="16"/>
          <w:szCs w:val="16"/>
        </w:rPr>
        <w:t xml:space="preserve"> Поле не является обязательным для заполнения</w:t>
      </w:r>
    </w:p>
  </w:footnote>
  <w:footnote w:id="2">
    <w:p w14:paraId="548D4960">
      <w:pPr>
        <w:pStyle w:val="19"/>
        <w:spacing w:beforeLines="0" w:afterLines="0"/>
        <w:rPr>
          <w:rFonts w:hint="default"/>
          <w:sz w:val="20"/>
          <w:szCs w:val="20"/>
        </w:rPr>
      </w:pPr>
      <w:r>
        <w:rPr>
          <w:rStyle w:val="9"/>
          <w:rFonts w:hint="default"/>
          <w:sz w:val="16"/>
          <w:szCs w:val="16"/>
        </w:rPr>
        <w:footnoteRef/>
      </w:r>
      <w:r>
        <w:rPr>
          <w:rFonts w:hint="default"/>
          <w:sz w:val="16"/>
          <w:szCs w:val="16"/>
        </w:rPr>
        <w:t xml:space="preserve"> Поле не является обязательным для заполнения</w:t>
      </w:r>
    </w:p>
  </w:footnote>
  <w:footnote w:id="3">
    <w:p w14:paraId="55DCF693">
      <w:pPr>
        <w:pStyle w:val="19"/>
        <w:spacing w:beforeLines="0" w:afterLines="0"/>
        <w:rPr>
          <w:rFonts w:hint="default"/>
          <w:sz w:val="20"/>
          <w:szCs w:val="20"/>
        </w:rPr>
      </w:pPr>
      <w:r>
        <w:rPr>
          <w:rStyle w:val="9"/>
          <w:rFonts w:hint="default"/>
          <w:sz w:val="20"/>
          <w:szCs w:val="20"/>
        </w:rPr>
        <w:footnoteRef/>
      </w:r>
      <w:r>
        <w:rPr>
          <w:rFonts w:hint="default"/>
          <w:sz w:val="20"/>
          <w:szCs w:val="20"/>
        </w:rPr>
        <w:t xml:space="preserve"> </w:t>
      </w:r>
      <w:r>
        <w:rPr>
          <w:rFonts w:hint="default"/>
          <w:sz w:val="16"/>
          <w:szCs w:val="16"/>
        </w:rPr>
        <w:t>Поле не является обязательным для заполнения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83441"/>
    <w:multiLevelType w:val="multilevel"/>
    <w:tmpl w:val="16B83441"/>
    <w:lvl w:ilvl="0" w:tentative="0">
      <w:start w:val="1"/>
      <w:numFmt w:val="bullet"/>
      <w:lvlText w:val=""/>
      <w:lvlJc w:val="left"/>
      <w:pPr>
        <w:tabs>
          <w:tab w:val="left" w:pos="1320"/>
        </w:tabs>
        <w:ind w:left="1320" w:hanging="360"/>
      </w:pPr>
      <w:rPr>
        <w:rFonts w:hint="default" w:ascii="Symbol" w:hAnsi="Symbol"/>
        <w:u w:val="none" w:color="auto"/>
      </w:rPr>
    </w:lvl>
    <w:lvl w:ilvl="1" w:tentative="0">
      <w:start w:val="1"/>
      <w:numFmt w:val="bullet"/>
      <w:lvlText w:val="o"/>
      <w:lvlJc w:val="left"/>
      <w:pPr>
        <w:tabs>
          <w:tab w:val="left" w:pos="2040"/>
        </w:tabs>
        <w:ind w:left="2040" w:hanging="360"/>
      </w:pPr>
      <w:rPr>
        <w:rFonts w:hint="default" w:ascii="Courier New"/>
        <w:u w:val="none" w:color="auto"/>
      </w:rPr>
    </w:lvl>
    <w:lvl w:ilvl="2" w:tentative="0">
      <w:start w:val="1"/>
      <w:numFmt w:val="bullet"/>
      <w:lvlText w:val=""/>
      <w:lvlJc w:val="left"/>
      <w:pPr>
        <w:tabs>
          <w:tab w:val="left" w:pos="2760"/>
        </w:tabs>
        <w:ind w:left="2760" w:hanging="360"/>
      </w:pPr>
      <w:rPr>
        <w:rFonts w:hint="default" w:ascii="Wingdings" w:hAnsi="Wingdings"/>
        <w:u w:val="none" w:color="auto"/>
      </w:rPr>
    </w:lvl>
    <w:lvl w:ilvl="3" w:tentative="0">
      <w:start w:val="1"/>
      <w:numFmt w:val="bullet"/>
      <w:lvlText w:val=""/>
      <w:lvlJc w:val="left"/>
      <w:pPr>
        <w:tabs>
          <w:tab w:val="left" w:pos="3480"/>
        </w:tabs>
        <w:ind w:left="3480" w:hanging="360"/>
      </w:pPr>
      <w:rPr>
        <w:rFonts w:hint="default" w:ascii="Symbol" w:hAnsi="Symbol"/>
        <w:u w:val="none" w:color="auto"/>
      </w:rPr>
    </w:lvl>
    <w:lvl w:ilvl="4" w:tentative="0">
      <w:start w:val="1"/>
      <w:numFmt w:val="bullet"/>
      <w:lvlText w:val="o"/>
      <w:lvlJc w:val="left"/>
      <w:pPr>
        <w:tabs>
          <w:tab w:val="left" w:pos="4200"/>
        </w:tabs>
        <w:ind w:left="4200" w:hanging="360"/>
      </w:pPr>
      <w:rPr>
        <w:rFonts w:hint="default" w:ascii="Courier New"/>
        <w:u w:val="none" w:color="auto"/>
      </w:rPr>
    </w:lvl>
    <w:lvl w:ilvl="5" w:tentative="0">
      <w:start w:val="1"/>
      <w:numFmt w:val="bullet"/>
      <w:lvlText w:val=""/>
      <w:lvlJc w:val="left"/>
      <w:pPr>
        <w:tabs>
          <w:tab w:val="left" w:pos="4920"/>
        </w:tabs>
        <w:ind w:left="4920" w:hanging="360"/>
      </w:pPr>
      <w:rPr>
        <w:rFonts w:hint="default" w:ascii="Wingdings" w:hAnsi="Wingdings"/>
        <w:u w:val="none" w:color="auto"/>
      </w:rPr>
    </w:lvl>
    <w:lvl w:ilvl="6" w:tentative="0">
      <w:start w:val="1"/>
      <w:numFmt w:val="bullet"/>
      <w:lvlText w:val=""/>
      <w:lvlJc w:val="left"/>
      <w:pPr>
        <w:tabs>
          <w:tab w:val="left" w:pos="5640"/>
        </w:tabs>
        <w:ind w:left="5640" w:hanging="360"/>
      </w:pPr>
      <w:rPr>
        <w:rFonts w:hint="default" w:ascii="Symbol" w:hAnsi="Symbol"/>
        <w:u w:val="none" w:color="auto"/>
      </w:rPr>
    </w:lvl>
    <w:lvl w:ilvl="7" w:tentative="0">
      <w:start w:val="1"/>
      <w:numFmt w:val="bullet"/>
      <w:lvlText w:val="o"/>
      <w:lvlJc w:val="left"/>
      <w:pPr>
        <w:tabs>
          <w:tab w:val="left" w:pos="6360"/>
        </w:tabs>
        <w:ind w:left="6360" w:hanging="360"/>
      </w:pPr>
      <w:rPr>
        <w:rFonts w:hint="default" w:ascii="Courier New"/>
        <w:u w:val="none" w:color="auto"/>
      </w:rPr>
    </w:lvl>
    <w:lvl w:ilvl="8" w:tentative="0">
      <w:start w:val="1"/>
      <w:numFmt w:val="bullet"/>
      <w:lvlText w:val=""/>
      <w:lvlJc w:val="left"/>
      <w:pPr>
        <w:tabs>
          <w:tab w:val="left" w:pos="7080"/>
        </w:tabs>
        <w:ind w:left="7080" w:hanging="360"/>
      </w:pPr>
      <w:rPr>
        <w:rFonts w:hint="default" w:ascii="Wingdings" w:hAnsi="Wingdings"/>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08"/>
  <w:hyphenationZone w:val="360"/>
  <w:displayHorizontalDrawingGridEvery w:val="1"/>
  <w:displayVerticalDrawingGridEvery w:val="1"/>
  <w:characterSpacingControl w:val="doNotCompress"/>
  <w:doNotValidateAgainstSchema/>
  <w:doNotDemarcateInvalidXml/>
  <w:footnotePr>
    <w:numRestart w:val="eachPage"/>
    <w:footnote w:id="8"/>
    <w:footnote w:id="9"/>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8CF76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iPriority="99" w:semiHidden="0" w:name="heading 3"/>
    <w:lsdException w:qFormat="1" w:uiPriority="99" w:semiHidden="0" w:name="heading 4" w:locked="1"/>
    <w:lsdException w:qFormat="1"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qFormat="1" w:uiPriority="99" w:name="index 1" w:locked="1"/>
    <w:lsdException w:qFormat="1" w:uiPriority="99" w:name="index 2" w:locked="1"/>
    <w:lsdException w:qFormat="1" w:uiPriority="99" w:name="index 3" w:locked="1"/>
    <w:lsdException w:qFormat="1" w:uiPriority="99" w:name="index 4" w:locked="1"/>
    <w:lsdException w:qFormat="1" w:uiPriority="99" w:name="index 5" w:locked="1"/>
    <w:lsdException w:qFormat="1" w:uiPriority="99" w:name="index 6" w:locked="1"/>
    <w:lsdException w:qFormat="1" w:uiPriority="99" w:name="index 7" w:locked="1"/>
    <w:lsdException w:qFormat="1" w:uiPriority="99" w:name="index 8" w:locked="1"/>
    <w:lsdException w:qFormat="1" w:uiPriority="99" w:name="index 9" w:locked="1"/>
    <w:lsdException w:qFormat="1" w:uiPriority="39" w:name="toc 1" w:locked="1"/>
    <w:lsdException w:qFormat="1" w:uiPriority="39" w:name="toc 2" w:locked="1"/>
    <w:lsdException w:qFormat="1" w:uiPriority="39" w:name="toc 3" w:locked="1"/>
    <w:lsdException w:qFormat="1" w:uiPriority="39" w:name="toc 4" w:locked="1"/>
    <w:lsdException w:qFormat="1" w:uiPriority="39" w:name="toc 5" w:locked="1"/>
    <w:lsdException w:qFormat="1" w:uiPriority="39" w:name="toc 6" w:locked="1"/>
    <w:lsdException w:qFormat="1" w:uiPriority="39" w:name="toc 7" w:locked="1"/>
    <w:lsdException w:qFormat="1" w:uiPriority="39" w:name="toc 8" w:locked="1"/>
    <w:lsdException w:qFormat="1" w:uiPriority="39" w:name="toc 9" w:locked="1"/>
    <w:lsdException w:qFormat="1" w:uiPriority="99" w:name="Normal Indent" w:locked="1"/>
    <w:lsdException w:uiPriority="99" w:semiHidden="0" w:name="footnote text"/>
    <w:lsdException w:uiPriority="99" w:semiHidden="0" w:name="annotation text"/>
    <w:lsdException w:uiPriority="99" w:semiHidden="0" w:name="header"/>
    <w:lsdException w:uiPriority="99" w:semiHidden="0" w:name="footer"/>
    <w:lsdException w:qFormat="1" w:uiPriority="99" w:name="index heading" w:locked="1"/>
    <w:lsdException w:qFormat="1" w:uiPriority="35" w:name="caption" w:locked="1"/>
    <w:lsdException w:qFormat="1" w:uiPriority="99" w:name="table of figures" w:locked="1"/>
    <w:lsdException w:qFormat="1" w:uiPriority="99" w:name="envelope address" w:locked="1"/>
    <w:lsdException w:qFormat="1" w:uiPriority="99" w:name="envelope return" w:locked="1"/>
    <w:lsdException w:uiPriority="99" w:semiHidden="0" w:name="footnote reference"/>
    <w:lsdException w:uiPriority="99" w:semiHidden="0" w:name="annotation reference"/>
    <w:lsdException w:qFormat="1" w:uiPriority="99" w:name="line number" w:locked="1"/>
    <w:lsdException w:uiPriority="99" w:semiHidden="0" w:name="page number"/>
    <w:lsdException w:qFormat="1" w:uiPriority="99" w:name="endnote reference" w:locked="1"/>
    <w:lsdException w:qFormat="1" w:uiPriority="99" w:name="endnote text" w:locked="1"/>
    <w:lsdException w:qFormat="1" w:uiPriority="99" w:name="table of authorities" w:locked="1"/>
    <w:lsdException w:qFormat="1" w:uiPriority="99" w:name="macro" w:locked="1"/>
    <w:lsdException w:qFormat="1" w:uiPriority="99" w:name="toa heading" w:locked="1"/>
    <w:lsdException w:qFormat="1" w:uiPriority="99" w:name="List" w:locked="1"/>
    <w:lsdException w:qFormat="1" w:uiPriority="99" w:name="List Bullet" w:locked="1"/>
    <w:lsdException w:qFormat="1" w:uiPriority="99" w:name="List Number" w:locked="1"/>
    <w:lsdException w:qFormat="1" w:uiPriority="99" w:name="List 2" w:locked="1"/>
    <w:lsdException w:qFormat="1" w:uiPriority="99" w:name="List 3" w:locked="1"/>
    <w:lsdException w:qFormat="1" w:uiPriority="99" w:name="List 4" w:locked="1"/>
    <w:lsdException w:qFormat="1" w:uiPriority="99" w:name="List 5" w:locked="1"/>
    <w:lsdException w:qFormat="1" w:uiPriority="99" w:name="List Bullet 2" w:locked="1"/>
    <w:lsdException w:qFormat="1" w:uiPriority="99" w:name="List Bullet 3" w:locked="1"/>
    <w:lsdException w:qFormat="1" w:uiPriority="99" w:name="List Bullet 4" w:locked="1"/>
    <w:lsdException w:qFormat="1" w:uiPriority="99" w:name="List Bullet 5" w:locked="1"/>
    <w:lsdException w:qFormat="1" w:uiPriority="99" w:name="List Number 2" w:locked="1"/>
    <w:lsdException w:qFormat="1" w:uiPriority="99" w:name="List Number 3" w:locked="1"/>
    <w:lsdException w:qFormat="1" w:uiPriority="99" w:name="List Number 4" w:locked="1"/>
    <w:lsdException w:qFormat="1" w:uiPriority="99" w:name="List Number 5" w:locked="1"/>
    <w:lsdException w:qFormat="1" w:uiPriority="99" w:semiHidden="0" w:name="Title"/>
    <w:lsdException w:qFormat="1" w:uiPriority="99" w:name="Closing" w:locked="1"/>
    <w:lsdException w:qFormat="1" w:uiPriority="99" w:name="Signature" w:locked="1"/>
    <w:lsdException w:uiPriority="99" w:semiHidden="0" w:name="Default Paragraph Font"/>
    <w:lsdException w:uiPriority="99" w:semiHidden="0" w:name="Body Text"/>
    <w:lsdException w:uiPriority="99" w:semiHidden="0" w:name="Body Text Indent"/>
    <w:lsdException w:qFormat="1" w:uiPriority="99" w:name="List Continue" w:locked="1"/>
    <w:lsdException w:qFormat="1" w:uiPriority="99" w:name="List Continue 2" w:locked="1"/>
    <w:lsdException w:qFormat="1" w:uiPriority="99" w:name="List Continue 3" w:locked="1"/>
    <w:lsdException w:qFormat="1" w:uiPriority="99" w:name="List Continue 4" w:locked="1"/>
    <w:lsdException w:qFormat="1" w:uiPriority="99" w:name="List Continue 5" w:locked="1"/>
    <w:lsdException w:qFormat="1" w:uiPriority="99" w:name="Message Header" w:locked="1"/>
    <w:lsdException w:qFormat="1" w:uiPriority="99" w:semiHidden="0" w:name="Subtitle" w:locked="1"/>
    <w:lsdException w:qFormat="1" w:uiPriority="99" w:name="Salutation" w:locked="1"/>
    <w:lsdException w:qFormat="1" w:uiPriority="99" w:name="Date" w:locked="1"/>
    <w:lsdException w:qFormat="1" w:uiPriority="99" w:name="Body Text First Indent" w:locked="1"/>
    <w:lsdException w:qFormat="1" w:uiPriority="99" w:name="Body Text First Indent 2" w:locked="1"/>
    <w:lsdException w:qFormat="1" w:uiPriority="99" w:name="Note Heading" w:locked="1"/>
    <w:lsdException w:uiPriority="99" w:semiHidden="0" w:name="Body Text 2"/>
    <w:lsdException w:uiPriority="99" w:semiHidden="0" w:name="Body Text 3" w:locked="1"/>
    <w:lsdException w:uiPriority="99" w:semiHidden="0" w:name="Body Text Indent 2"/>
    <w:lsdException w:uiPriority="99" w:semiHidden="0" w:name="Body Text Indent 3"/>
    <w:lsdException w:uiPriority="99" w:semiHidden="0" w:name="Block Text"/>
    <w:lsdException w:uiPriority="99" w:semiHidden="0" w:name="Hyperlink"/>
    <w:lsdException w:qFormat="1" w:uiPriority="99" w:name="FollowedHyperlink" w:locked="1"/>
    <w:lsdException w:qFormat="1" w:uiPriority="22" w:name="Strong" w:locked="1"/>
    <w:lsdException w:qFormat="1" w:uiPriority="20" w:name="Emphasis" w:locked="1"/>
    <w:lsdException w:qFormat="1" w:uiPriority="99" w:name="Document Map" w:locked="1"/>
    <w:lsdException w:uiPriority="99" w:semiHidden="0" w:name="Plain Text" w:locked="1"/>
    <w:lsdException w:qFormat="1" w:uiPriority="99" w:name="E-mail Signature" w:locked="1"/>
    <w:lsdException w:uiPriority="99" w:semiHidden="0" w:name="Normal (Web)"/>
    <w:lsdException w:qFormat="1" w:uiPriority="99" w:name="HTML Acronym" w:locked="1"/>
    <w:lsdException w:qFormat="1"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uiPriority="99" w:semiHidden="0" w:name="HTML Preformatted" w:locked="1"/>
    <w:lsdException w:qFormat="1" w:uiPriority="99" w:name="HTML Sample" w:locked="1"/>
    <w:lsdException w:qFormat="1" w:uiPriority="99" w:name="HTML Typewriter" w:locked="1"/>
    <w:lsdException w:qFormat="1" w:uiPriority="99" w:name="HTML Variable" w:locked="1"/>
    <w:lsdException w:qFormat="1" w:uiPriority="99" w:name="Normal Table"/>
    <w:lsdException w:uiPriority="99" w:semiHidden="0" w:name="annotation subject"/>
    <w:lsdException w:qFormat="1" w:uiPriority="99" w:name="Table Simple 1" w:locked="1"/>
    <w:lsdException w:qFormat="1" w:uiPriority="99" w:name="Table Simple 2" w:locked="1"/>
    <w:lsdException w:qFormat="1" w:uiPriority="99" w:name="Table Simple 3" w:locked="1"/>
    <w:lsdException w:qFormat="1" w:uiPriority="99" w:name="Table Classic 1" w:locked="1"/>
    <w:lsdException w:qFormat="1" w:uiPriority="99" w:name="Table Classic 2" w:locked="1"/>
    <w:lsdException w:qFormat="1" w:uiPriority="99" w:name="Table Classic 3" w:locked="1"/>
    <w:lsdException w:qFormat="1" w:uiPriority="99" w:name="Table Classic 4" w:locked="1"/>
    <w:lsdException w:qFormat="1" w:uiPriority="99" w:name="Table Colorful 1" w:locked="1"/>
    <w:lsdException w:qFormat="1" w:uiPriority="99" w:name="Table Colorful 2" w:locked="1"/>
    <w:lsdException w:qFormat="1" w:uiPriority="99" w:name="Table Colorful 3" w:locked="1"/>
    <w:lsdException w:qFormat="1" w:uiPriority="99" w:name="Table Columns 1" w:locked="1"/>
    <w:lsdException w:qFormat="1" w:uiPriority="99" w:name="Table Columns 2" w:locked="1"/>
    <w:lsdException w:qFormat="1" w:uiPriority="99" w:name="Table Columns 3" w:locked="1"/>
    <w:lsdException w:qFormat="1" w:uiPriority="99" w:name="Table Columns 4" w:locked="1"/>
    <w:lsdException w:qFormat="1" w:uiPriority="99" w:name="Table Columns 5" w:locked="1"/>
    <w:lsdException w:qFormat="1" w:uiPriority="99" w:name="Table Grid 1" w:locked="1"/>
    <w:lsdException w:qFormat="1" w:uiPriority="99" w:name="Table Grid 2" w:locked="1"/>
    <w:lsdException w:qFormat="1" w:uiPriority="99" w:name="Table Grid 3" w:locked="1"/>
    <w:lsdException w:qFormat="1" w:uiPriority="99" w:name="Table Grid 4" w:locked="1"/>
    <w:lsdException w:qFormat="1" w:uiPriority="99" w:name="Table Grid 5" w:locked="1"/>
    <w:lsdException w:qFormat="1" w:uiPriority="99" w:name="Table Grid 6" w:locked="1"/>
    <w:lsdException w:qFormat="1" w:uiPriority="99" w:name="Table Grid 7" w:locked="1"/>
    <w:lsdException w:qFormat="1" w:uiPriority="99" w:name="Table Grid 8" w:locked="1"/>
    <w:lsdException w:qFormat="1" w:uiPriority="99" w:name="Table List 1" w:locked="1"/>
    <w:lsdException w:qFormat="1" w:uiPriority="99" w:name="Table List 2" w:locked="1"/>
    <w:lsdException w:qFormat="1" w:uiPriority="99" w:name="Table List 3" w:locked="1"/>
    <w:lsdException w:qFormat="1" w:uiPriority="99" w:name="Table List 4" w:locked="1"/>
    <w:lsdException w:qFormat="1" w:uiPriority="99" w:name="Table List 5" w:locked="1"/>
    <w:lsdException w:qFormat="1" w:uiPriority="99" w:name="Table List 6" w:locked="1"/>
    <w:lsdException w:qFormat="1" w:uiPriority="99" w:name="Table List 7" w:locked="1"/>
    <w:lsdException w:qFormat="1" w:uiPriority="99" w:name="Table List 8" w:locked="1"/>
    <w:lsdException w:qFormat="1" w:uiPriority="99" w:name="Table 3D effects 1" w:locked="1"/>
    <w:lsdException w:qFormat="1" w:uiPriority="99" w:name="Table 3D effects 2" w:locked="1"/>
    <w:lsdException w:qFormat="1" w:uiPriority="99" w:name="Table 3D effects 3" w:locked="1"/>
    <w:lsdException w:qFormat="1" w:uiPriority="99" w:name="Table Contemporary" w:locked="1"/>
    <w:lsdException w:qFormat="1" w:uiPriority="99" w:name="Table Elegant" w:locked="1"/>
    <w:lsdException w:qFormat="1" w:uiPriority="99" w:name="Table Professional" w:locked="1"/>
    <w:lsdException w:qFormat="1" w:uiPriority="99" w:name="Table Subtle 1" w:locked="1"/>
    <w:lsdException w:qFormat="1" w:uiPriority="99" w:name="Table Subtle 2" w:locked="1"/>
    <w:lsdException w:qFormat="1" w:uiPriority="99" w:name="Table Web 1" w:locked="1"/>
    <w:lsdException w:qFormat="1" w:uiPriority="99" w:name="Table Web 2" w:locked="1"/>
    <w:lsdException w:qFormat="1" w:uiPriority="99" w:name="Table Web 3" w:locked="1"/>
    <w:lsdException w:uiPriority="99" w:semiHidden="0" w:name="Balloon Text"/>
    <w:lsdException w:qFormat="1" w:uiPriority="99" w:name="Table Grid" w:locked="1"/>
    <w:lsdException w:qFormat="1" w:uiPriority="99" w:name="Table Theme" w:locked="1"/>
    <w:lsdException w:qFormat="1" w:uiPriority="99" w:semiHidden="0" w:name="List Paragraph"/>
  </w:latentStyles>
  <w:style w:type="paragraph" w:default="1" w:styleId="1">
    <w:name w:val="Normal"/>
    <w:unhideWhenUsed/>
    <w:qFormat/>
    <w:uiPriority w:val="0"/>
    <w:pPr>
      <w:spacing w:beforeLines="0" w:afterLines="0"/>
    </w:pPr>
    <w:rPr>
      <w:rFonts w:hint="default" w:cs="Times New Roman"/>
      <w:sz w:val="24"/>
      <w:szCs w:val="24"/>
      <w:lang w:val="ru-RU" w:eastAsia="ru-RU" w:bidi="ar-SA"/>
    </w:rPr>
  </w:style>
  <w:style w:type="paragraph" w:styleId="2">
    <w:name w:val="heading 1"/>
    <w:basedOn w:val="1"/>
    <w:next w:val="1"/>
    <w:link w:val="51"/>
    <w:unhideWhenUsed/>
    <w:qFormat/>
    <w:uiPriority w:val="99"/>
    <w:pPr>
      <w:keepNext/>
      <w:spacing w:before="120" w:beforeLines="0" w:afterLines="0"/>
      <w:ind w:left="284"/>
      <w:jc w:val="both"/>
      <w:outlineLvl w:val="0"/>
    </w:pPr>
    <w:rPr>
      <w:rFonts w:hint="default"/>
      <w:sz w:val="20"/>
      <w:szCs w:val="20"/>
    </w:rPr>
  </w:style>
  <w:style w:type="paragraph" w:styleId="3">
    <w:name w:val="heading 2"/>
    <w:basedOn w:val="1"/>
    <w:next w:val="1"/>
    <w:link w:val="52"/>
    <w:unhideWhenUsed/>
    <w:qFormat/>
    <w:uiPriority w:val="99"/>
    <w:pPr>
      <w:keepNext/>
      <w:spacing w:before="240" w:beforeLines="0" w:after="60" w:afterLines="0"/>
      <w:outlineLvl w:val="1"/>
    </w:pPr>
    <w:rPr>
      <w:rFonts w:hint="default" w:ascii="Arial" w:cs="Arial"/>
      <w:b/>
      <w:i/>
      <w:sz w:val="28"/>
      <w:szCs w:val="28"/>
    </w:rPr>
  </w:style>
  <w:style w:type="paragraph" w:styleId="4">
    <w:name w:val="heading 3"/>
    <w:basedOn w:val="1"/>
    <w:next w:val="1"/>
    <w:link w:val="53"/>
    <w:unhideWhenUsed/>
    <w:qFormat/>
    <w:uiPriority w:val="99"/>
    <w:pPr>
      <w:keepNext/>
      <w:spacing w:beforeLines="0" w:afterLines="0"/>
      <w:jc w:val="center"/>
      <w:outlineLvl w:val="2"/>
    </w:pPr>
    <w:rPr>
      <w:rFonts w:hint="default"/>
      <w:b/>
      <w:sz w:val="24"/>
      <w:szCs w:val="24"/>
    </w:rPr>
  </w:style>
  <w:style w:type="paragraph" w:styleId="5">
    <w:name w:val="heading 4"/>
    <w:basedOn w:val="1"/>
    <w:next w:val="1"/>
    <w:link w:val="54"/>
    <w:unhideWhenUsed/>
    <w:qFormat/>
    <w:locked/>
    <w:uiPriority w:val="99"/>
    <w:pPr>
      <w:keepNext/>
      <w:spacing w:before="240" w:beforeLines="0" w:after="60" w:afterLines="0"/>
      <w:outlineLvl w:val="3"/>
    </w:pPr>
    <w:rPr>
      <w:rFonts w:hint="default"/>
      <w:b/>
      <w:sz w:val="28"/>
      <w:szCs w:val="28"/>
    </w:rPr>
  </w:style>
  <w:style w:type="paragraph" w:styleId="6">
    <w:name w:val="heading 5"/>
    <w:basedOn w:val="1"/>
    <w:next w:val="1"/>
    <w:link w:val="55"/>
    <w:unhideWhenUsed/>
    <w:qFormat/>
    <w:uiPriority w:val="99"/>
    <w:pPr>
      <w:keepNext/>
      <w:spacing w:beforeLines="0" w:afterLines="0"/>
      <w:outlineLvl w:val="4"/>
    </w:pPr>
    <w:rPr>
      <w:rFonts w:hint="default"/>
      <w:b/>
      <w:sz w:val="20"/>
      <w:szCs w:val="20"/>
    </w:rPr>
  </w:style>
  <w:style w:type="character" w:default="1" w:styleId="7">
    <w:name w:val="Default Paragraph Font"/>
    <w:unhideWhenUsed/>
    <w:uiPriority w:val="99"/>
    <w:rPr>
      <w:rFonts w:hint="default"/>
      <w:sz w:val="24"/>
      <w:szCs w:val="24"/>
    </w:rPr>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footnote reference"/>
    <w:basedOn w:val="7"/>
    <w:unhideWhenUsed/>
    <w:uiPriority w:val="99"/>
    <w:rPr>
      <w:rFonts w:hint="default" w:cs="Times New Roman"/>
      <w:sz w:val="24"/>
      <w:szCs w:val="24"/>
      <w:vertAlign w:val="superscript"/>
    </w:rPr>
  </w:style>
  <w:style w:type="character" w:styleId="10">
    <w:name w:val="annotation reference"/>
    <w:basedOn w:val="7"/>
    <w:unhideWhenUsed/>
    <w:uiPriority w:val="99"/>
    <w:rPr>
      <w:rFonts w:hint="default" w:cs="Times New Roman"/>
      <w:sz w:val="16"/>
      <w:szCs w:val="16"/>
    </w:rPr>
  </w:style>
  <w:style w:type="character" w:styleId="11">
    <w:name w:val="Hyperlink"/>
    <w:basedOn w:val="7"/>
    <w:unhideWhenUsed/>
    <w:uiPriority w:val="99"/>
    <w:rPr>
      <w:rFonts w:hint="default" w:cs="Times New Roman"/>
      <w:color w:val="0000FF"/>
      <w:sz w:val="24"/>
      <w:szCs w:val="24"/>
      <w:u w:val="single"/>
    </w:rPr>
  </w:style>
  <w:style w:type="character" w:styleId="12">
    <w:name w:val="page number"/>
    <w:basedOn w:val="7"/>
    <w:unhideWhenUsed/>
    <w:uiPriority w:val="99"/>
    <w:rPr>
      <w:rFonts w:hint="default" w:cs="Times New Roman"/>
      <w:sz w:val="24"/>
      <w:szCs w:val="24"/>
    </w:rPr>
  </w:style>
  <w:style w:type="paragraph" w:styleId="13">
    <w:name w:val="Balloon Text"/>
    <w:basedOn w:val="1"/>
    <w:link w:val="56"/>
    <w:unhideWhenUsed/>
    <w:uiPriority w:val="99"/>
    <w:pPr>
      <w:spacing w:beforeLines="0" w:afterLines="0"/>
    </w:pPr>
    <w:rPr>
      <w:rFonts w:hint="default" w:ascii="Tahoma" w:cs="Tahoma"/>
      <w:sz w:val="16"/>
      <w:szCs w:val="16"/>
    </w:rPr>
  </w:style>
  <w:style w:type="paragraph" w:styleId="14">
    <w:name w:val="Body Text 2"/>
    <w:basedOn w:val="1"/>
    <w:link w:val="63"/>
    <w:unhideWhenUsed/>
    <w:uiPriority w:val="99"/>
    <w:pPr>
      <w:spacing w:beforeLines="0" w:after="120" w:afterLines="0" w:line="480" w:lineRule="auto"/>
    </w:pPr>
    <w:rPr>
      <w:rFonts w:hint="default"/>
      <w:sz w:val="24"/>
      <w:szCs w:val="24"/>
    </w:rPr>
  </w:style>
  <w:style w:type="paragraph" w:styleId="15">
    <w:name w:val="Plain Text"/>
    <w:basedOn w:val="1"/>
    <w:link w:val="72"/>
    <w:unhideWhenUsed/>
    <w:locked/>
    <w:uiPriority w:val="99"/>
    <w:pPr>
      <w:spacing w:beforeLines="0" w:afterLines="0"/>
    </w:pPr>
    <w:rPr>
      <w:rFonts w:hint="default" w:ascii="Courier New" w:cs="Courier New"/>
      <w:sz w:val="20"/>
      <w:szCs w:val="20"/>
    </w:rPr>
  </w:style>
  <w:style w:type="paragraph" w:styleId="16">
    <w:name w:val="Body Text Indent 3"/>
    <w:basedOn w:val="1"/>
    <w:link w:val="62"/>
    <w:unhideWhenUsed/>
    <w:uiPriority w:val="99"/>
    <w:pPr>
      <w:spacing w:beforeLines="0" w:after="120" w:afterLines="0"/>
      <w:ind w:left="283"/>
    </w:pPr>
    <w:rPr>
      <w:rFonts w:hint="default"/>
      <w:sz w:val="16"/>
      <w:szCs w:val="16"/>
    </w:rPr>
  </w:style>
  <w:style w:type="paragraph" w:styleId="17">
    <w:name w:val="annotation text"/>
    <w:basedOn w:val="1"/>
    <w:link w:val="68"/>
    <w:unhideWhenUsed/>
    <w:uiPriority w:val="99"/>
    <w:pPr>
      <w:spacing w:beforeLines="0" w:afterLines="0" w:line="360" w:lineRule="atLeast"/>
      <w:jc w:val="both"/>
    </w:pPr>
    <w:rPr>
      <w:rFonts w:hint="default" w:ascii="Times New Roman CYR" w:cs="Times New Roman CYR"/>
      <w:sz w:val="20"/>
      <w:szCs w:val="20"/>
    </w:rPr>
  </w:style>
  <w:style w:type="paragraph" w:styleId="18">
    <w:name w:val="annotation subject"/>
    <w:basedOn w:val="17"/>
    <w:next w:val="17"/>
    <w:link w:val="69"/>
    <w:unhideWhenUsed/>
    <w:uiPriority w:val="99"/>
    <w:pPr>
      <w:spacing w:beforeLines="0" w:afterLines="0" w:line="240" w:lineRule="auto"/>
      <w:jc w:val="left"/>
    </w:pPr>
    <w:rPr>
      <w:rFonts w:hint="default" w:cs="Times New Roman"/>
      <w:b/>
      <w:sz w:val="20"/>
      <w:szCs w:val="20"/>
    </w:rPr>
  </w:style>
  <w:style w:type="paragraph" w:styleId="19">
    <w:name w:val="footnote text"/>
    <w:basedOn w:val="1"/>
    <w:link w:val="60"/>
    <w:unhideWhenUsed/>
    <w:uiPriority w:val="99"/>
    <w:pPr>
      <w:spacing w:beforeLines="0" w:afterLines="0"/>
    </w:pPr>
    <w:rPr>
      <w:rFonts w:hint="default"/>
      <w:sz w:val="20"/>
      <w:szCs w:val="20"/>
    </w:rPr>
  </w:style>
  <w:style w:type="paragraph" w:styleId="20">
    <w:name w:val="header"/>
    <w:basedOn w:val="1"/>
    <w:link w:val="66"/>
    <w:unhideWhenUsed/>
    <w:uiPriority w:val="99"/>
    <w:pPr>
      <w:tabs>
        <w:tab w:val="center" w:pos="4677"/>
        <w:tab w:val="right" w:pos="9355"/>
      </w:tabs>
      <w:spacing w:beforeLines="0" w:afterLines="0"/>
    </w:pPr>
    <w:rPr>
      <w:rFonts w:hint="default"/>
      <w:sz w:val="24"/>
      <w:szCs w:val="24"/>
    </w:rPr>
  </w:style>
  <w:style w:type="paragraph" w:styleId="21">
    <w:name w:val="Body Text"/>
    <w:basedOn w:val="1"/>
    <w:link w:val="58"/>
    <w:unhideWhenUsed/>
    <w:uiPriority w:val="99"/>
    <w:pPr>
      <w:spacing w:beforeLines="0" w:after="120" w:afterLines="0"/>
    </w:pPr>
    <w:rPr>
      <w:rFonts w:hint="default"/>
      <w:sz w:val="24"/>
      <w:szCs w:val="24"/>
    </w:rPr>
  </w:style>
  <w:style w:type="paragraph" w:styleId="22">
    <w:name w:val="Body Text Indent"/>
    <w:basedOn w:val="1"/>
    <w:link w:val="61"/>
    <w:unhideWhenUsed/>
    <w:uiPriority w:val="99"/>
    <w:pPr>
      <w:spacing w:beforeLines="0" w:after="120" w:afterLines="0"/>
      <w:ind w:left="283"/>
    </w:pPr>
    <w:rPr>
      <w:rFonts w:hint="default"/>
      <w:sz w:val="24"/>
      <w:szCs w:val="24"/>
    </w:rPr>
  </w:style>
  <w:style w:type="paragraph" w:styleId="23">
    <w:name w:val="Title"/>
    <w:basedOn w:val="1"/>
    <w:link w:val="57"/>
    <w:unhideWhenUsed/>
    <w:qFormat/>
    <w:uiPriority w:val="99"/>
    <w:pPr>
      <w:widowControl w:val="0"/>
      <w:autoSpaceDE w:val="0"/>
      <w:autoSpaceDN w:val="0"/>
      <w:adjustRightInd w:val="0"/>
      <w:spacing w:beforeLines="0" w:afterLines="0"/>
      <w:jc w:val="center"/>
    </w:pPr>
    <w:rPr>
      <w:rFonts w:hint="default"/>
      <w:b/>
      <w:sz w:val="28"/>
      <w:szCs w:val="28"/>
    </w:rPr>
  </w:style>
  <w:style w:type="paragraph" w:styleId="24">
    <w:name w:val="footer"/>
    <w:basedOn w:val="1"/>
    <w:link w:val="65"/>
    <w:unhideWhenUsed/>
    <w:uiPriority w:val="99"/>
    <w:pPr>
      <w:tabs>
        <w:tab w:val="center" w:pos="4677"/>
        <w:tab w:val="right" w:pos="9355"/>
      </w:tabs>
      <w:spacing w:beforeLines="0" w:afterLines="0"/>
    </w:pPr>
    <w:rPr>
      <w:rFonts w:hint="default"/>
      <w:sz w:val="24"/>
      <w:szCs w:val="24"/>
    </w:rPr>
  </w:style>
  <w:style w:type="paragraph" w:styleId="25">
    <w:name w:val="Normal (Web)"/>
    <w:basedOn w:val="1"/>
    <w:unhideWhenUsed/>
    <w:uiPriority w:val="99"/>
    <w:pPr>
      <w:spacing w:before="45" w:beforeLines="0" w:after="45" w:afterLines="0"/>
    </w:pPr>
    <w:rPr>
      <w:rFonts w:hint="default" w:ascii="Arial" w:cs="Arial"/>
      <w:sz w:val="16"/>
      <w:szCs w:val="16"/>
      <w:lang w:val="en-US" w:eastAsia="en-US"/>
    </w:rPr>
  </w:style>
  <w:style w:type="paragraph" w:styleId="26">
    <w:name w:val="Body Text 3"/>
    <w:basedOn w:val="1"/>
    <w:link w:val="74"/>
    <w:unhideWhenUsed/>
    <w:locked/>
    <w:uiPriority w:val="99"/>
    <w:pPr>
      <w:spacing w:beforeLines="0" w:after="120" w:afterLines="0"/>
    </w:pPr>
    <w:rPr>
      <w:rFonts w:hint="default"/>
      <w:sz w:val="16"/>
      <w:szCs w:val="16"/>
    </w:rPr>
  </w:style>
  <w:style w:type="paragraph" w:styleId="27">
    <w:name w:val="Body Text Indent 2"/>
    <w:basedOn w:val="1"/>
    <w:link w:val="67"/>
    <w:unhideWhenUsed/>
    <w:uiPriority w:val="99"/>
    <w:pPr>
      <w:spacing w:beforeLines="0" w:after="120" w:afterLines="0" w:line="480" w:lineRule="auto"/>
      <w:ind w:left="283"/>
    </w:pPr>
    <w:rPr>
      <w:rFonts w:hint="default"/>
      <w:sz w:val="24"/>
      <w:szCs w:val="24"/>
    </w:rPr>
  </w:style>
  <w:style w:type="paragraph" w:styleId="28">
    <w:name w:val="Subtitle"/>
    <w:basedOn w:val="1"/>
    <w:link w:val="71"/>
    <w:unhideWhenUsed/>
    <w:qFormat/>
    <w:locked/>
    <w:uiPriority w:val="99"/>
    <w:pPr>
      <w:spacing w:beforeLines="0" w:after="60" w:afterLines="0"/>
      <w:jc w:val="center"/>
      <w:outlineLvl w:val="1"/>
    </w:pPr>
    <w:rPr>
      <w:rFonts w:hint="default" w:ascii="Arial" w:cs="Arial"/>
      <w:sz w:val="24"/>
      <w:szCs w:val="24"/>
    </w:rPr>
  </w:style>
  <w:style w:type="paragraph" w:styleId="29">
    <w:name w:val="HTML Preformatted"/>
    <w:basedOn w:val="1"/>
    <w:link w:val="73"/>
    <w:unhideWhenUsed/>
    <w:lock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Lines="0" w:afterLines="0"/>
    </w:pPr>
    <w:rPr>
      <w:rFonts w:hint="default"/>
      <w:color w:val="000000"/>
      <w:sz w:val="18"/>
      <w:szCs w:val="18"/>
    </w:rPr>
  </w:style>
  <w:style w:type="paragraph" w:styleId="30">
    <w:name w:val="Block Text"/>
    <w:basedOn w:val="1"/>
    <w:unhideWhenUsed/>
    <w:uiPriority w:val="99"/>
    <w:pPr>
      <w:spacing w:beforeLines="0" w:afterLines="0"/>
      <w:ind w:left="142" w:right="-140" w:firstLine="425"/>
      <w:jc w:val="both"/>
    </w:pPr>
    <w:rPr>
      <w:rFonts w:hint="default"/>
      <w:sz w:val="22"/>
      <w:szCs w:val="20"/>
    </w:rPr>
  </w:style>
  <w:style w:type="paragraph" w:customStyle="1" w:styleId="31">
    <w:name w:val="ConsNonformat"/>
    <w:unhideWhenUsed/>
    <w:uiPriority w:val="99"/>
    <w:pPr>
      <w:widowControl w:val="0"/>
      <w:spacing w:beforeLines="0" w:afterLines="0"/>
    </w:pPr>
    <w:rPr>
      <w:rFonts w:hint="default" w:ascii="Courier New" w:cs="Courier New"/>
      <w:sz w:val="20"/>
      <w:szCs w:val="20"/>
      <w:lang w:val="ru-RU" w:eastAsia="ru-RU" w:bidi="ar-SA"/>
    </w:rPr>
  </w:style>
  <w:style w:type="paragraph" w:customStyle="1" w:styleId="32">
    <w:name w:val="ConsNormal"/>
    <w:unhideWhenUsed/>
    <w:uiPriority w:val="99"/>
    <w:pPr>
      <w:widowControl w:val="0"/>
      <w:spacing w:beforeLines="0" w:afterLines="0"/>
      <w:ind w:firstLine="720"/>
    </w:pPr>
    <w:rPr>
      <w:rFonts w:hint="default" w:ascii="Arial" w:cs="Arial"/>
      <w:sz w:val="20"/>
      <w:szCs w:val="20"/>
      <w:lang w:val="ru-RU" w:eastAsia="ru-RU" w:bidi="ar-SA"/>
    </w:rPr>
  </w:style>
  <w:style w:type="paragraph" w:customStyle="1" w:styleId="33">
    <w:name w:val="ConsPlusNormal"/>
    <w:unhideWhenUsed/>
    <w:uiPriority w:val="99"/>
    <w:pPr>
      <w:widowControl w:val="0"/>
      <w:autoSpaceDE w:val="0"/>
      <w:autoSpaceDN w:val="0"/>
      <w:adjustRightInd w:val="0"/>
      <w:spacing w:beforeLines="0" w:afterLines="0"/>
      <w:ind w:firstLine="720"/>
    </w:pPr>
    <w:rPr>
      <w:rFonts w:hint="default" w:ascii="Arial" w:cs="Arial"/>
      <w:sz w:val="20"/>
      <w:szCs w:val="20"/>
      <w:lang w:val="ru-RU" w:eastAsia="ru-RU" w:bidi="ar-SA"/>
    </w:rPr>
  </w:style>
  <w:style w:type="paragraph" w:customStyle="1" w:styleId="34">
    <w:name w:val="ConsPlusNonformat"/>
    <w:unhideWhenUsed/>
    <w:uiPriority w:val="99"/>
    <w:pPr>
      <w:widowControl w:val="0"/>
      <w:autoSpaceDE w:val="0"/>
      <w:autoSpaceDN w:val="0"/>
      <w:adjustRightInd w:val="0"/>
      <w:spacing w:beforeLines="0" w:afterLines="0"/>
    </w:pPr>
    <w:rPr>
      <w:rFonts w:hint="default" w:ascii="Courier New" w:cs="Courier New"/>
      <w:sz w:val="20"/>
      <w:szCs w:val="20"/>
      <w:lang w:val="ru-RU" w:eastAsia="ru-RU" w:bidi="ar-SA"/>
    </w:rPr>
  </w:style>
  <w:style w:type="paragraph" w:customStyle="1" w:styleId="35">
    <w:name w:val="ConsPlusTitle"/>
    <w:unhideWhenUsed/>
    <w:uiPriority w:val="99"/>
    <w:pPr>
      <w:widowControl w:val="0"/>
      <w:autoSpaceDE w:val="0"/>
      <w:autoSpaceDN w:val="0"/>
      <w:adjustRightInd w:val="0"/>
      <w:spacing w:beforeLines="0" w:afterLines="0"/>
    </w:pPr>
    <w:rPr>
      <w:rFonts w:hint="default" w:ascii="Arial" w:cs="Arial"/>
      <w:b/>
      <w:sz w:val="20"/>
      <w:szCs w:val="20"/>
      <w:lang w:val="ru-RU" w:eastAsia="ru-RU" w:bidi="ar-SA"/>
    </w:rPr>
  </w:style>
  <w:style w:type="paragraph" w:customStyle="1" w:styleId="36">
    <w:name w:val="Стиль"/>
    <w:basedOn w:val="1"/>
    <w:unhideWhenUsed/>
    <w:uiPriority w:val="99"/>
    <w:pPr>
      <w:spacing w:beforeLines="0" w:after="160" w:afterLines="0" w:line="240" w:lineRule="exact"/>
    </w:pPr>
    <w:rPr>
      <w:rFonts w:hint="default" w:ascii="Verdana" w:cs="Verdana"/>
      <w:sz w:val="20"/>
      <w:szCs w:val="20"/>
      <w:lang w:val="en-US" w:eastAsia="en-US"/>
    </w:rPr>
  </w:style>
  <w:style w:type="paragraph" w:customStyle="1" w:styleId="37">
    <w:name w:val="ConsTitle"/>
    <w:unhideWhenUsed/>
    <w:uiPriority w:val="99"/>
    <w:pPr>
      <w:widowControl w:val="0"/>
      <w:spacing w:beforeLines="0" w:afterLines="0"/>
    </w:pPr>
    <w:rPr>
      <w:rFonts w:hint="default" w:ascii="Arial" w:cs="Arial"/>
      <w:b/>
      <w:sz w:val="16"/>
      <w:szCs w:val="16"/>
      <w:lang w:val="ru-RU" w:eastAsia="ru-RU" w:bidi="ar-SA"/>
    </w:rPr>
  </w:style>
  <w:style w:type="paragraph" w:customStyle="1" w:styleId="38">
    <w:name w:val="field_comment"/>
    <w:basedOn w:val="1"/>
    <w:unhideWhenUsed/>
    <w:uiPriority w:val="99"/>
    <w:pPr>
      <w:spacing w:before="45" w:beforeLines="0" w:after="45" w:afterLines="0"/>
    </w:pPr>
    <w:rPr>
      <w:rFonts w:hint="default" w:ascii="Arial" w:cs="Arial"/>
      <w:sz w:val="9"/>
      <w:szCs w:val="9"/>
      <w:lang w:val="en-US" w:eastAsia="en-US"/>
    </w:rPr>
  </w:style>
  <w:style w:type="paragraph" w:customStyle="1" w:styleId="39">
    <w:name w:val="field_name"/>
    <w:basedOn w:val="1"/>
    <w:unhideWhenUsed/>
    <w:uiPriority w:val="99"/>
    <w:pPr>
      <w:spacing w:before="45" w:beforeLines="0" w:after="45" w:afterLines="0"/>
      <w:jc w:val="right"/>
    </w:pPr>
    <w:rPr>
      <w:rFonts w:hint="default" w:ascii="Arial" w:cs="Arial"/>
      <w:b/>
      <w:sz w:val="16"/>
      <w:szCs w:val="16"/>
      <w:lang w:val="en-US" w:eastAsia="en-US"/>
    </w:rPr>
  </w:style>
  <w:style w:type="paragraph" w:customStyle="1" w:styleId="40">
    <w:name w:val="sign_field"/>
    <w:basedOn w:val="1"/>
    <w:unhideWhenUsed/>
    <w:uiPriority w:val="99"/>
    <w:pPr>
      <w:pBdr>
        <w:bottom w:val="single" w:color="000000" w:sz="8" w:space="0"/>
      </w:pBdr>
      <w:spacing w:before="375" w:beforeLines="0" w:after="150" w:afterLines="0"/>
      <w:textAlignment w:val="top"/>
    </w:pPr>
    <w:rPr>
      <w:rFonts w:hint="default" w:ascii="Arial" w:cs="Arial"/>
      <w:sz w:val="16"/>
      <w:szCs w:val="16"/>
      <w:lang w:val="en-US" w:eastAsia="en-US"/>
    </w:rPr>
  </w:style>
  <w:style w:type="paragraph" w:customStyle="1" w:styleId="41">
    <w:name w:val="stamp_field"/>
    <w:basedOn w:val="1"/>
    <w:unhideWhenUsed/>
    <w:uiPriority w:val="99"/>
    <w:pPr>
      <w:spacing w:beforeLines="0" w:after="150" w:afterLines="0"/>
      <w:ind w:left="6120"/>
      <w:jc w:val="center"/>
      <w:textAlignment w:val="top"/>
    </w:pPr>
    <w:rPr>
      <w:rFonts w:hint="default" w:ascii="Arial" w:cs="Arial"/>
      <w:sz w:val="20"/>
      <w:szCs w:val="20"/>
      <w:lang w:val="en-US" w:eastAsia="en-US"/>
    </w:rPr>
  </w:style>
  <w:style w:type="paragraph" w:customStyle="1" w:styleId="42">
    <w:name w:val="field_data"/>
    <w:basedOn w:val="1"/>
    <w:unhideWhenUsed/>
    <w:uiPriority w:val="99"/>
    <w:pPr>
      <w:spacing w:before="45" w:beforeLines="0" w:after="45" w:afterLines="0"/>
    </w:pPr>
    <w:rPr>
      <w:rFonts w:hint="default" w:ascii="Arial" w:cs="Arial"/>
      <w:sz w:val="16"/>
      <w:szCs w:val="16"/>
      <w:lang w:val="en-US" w:eastAsia="en-US"/>
    </w:rPr>
  </w:style>
  <w:style w:type="paragraph" w:customStyle="1" w:styleId="43">
    <w:name w:val="footnote"/>
    <w:basedOn w:val="1"/>
    <w:unhideWhenUsed/>
    <w:uiPriority w:val="99"/>
    <w:pPr>
      <w:spacing w:beforeLines="0" w:after="105" w:afterLines="0"/>
      <w:ind w:left="367"/>
    </w:pPr>
    <w:rPr>
      <w:rFonts w:hint="default" w:ascii="Arial" w:cs="Arial"/>
      <w:sz w:val="9"/>
      <w:szCs w:val="9"/>
      <w:lang w:val="en-US" w:eastAsia="en-US"/>
    </w:rPr>
  </w:style>
  <w:style w:type="paragraph" w:styleId="44">
    <w:name w:val="List Paragraph"/>
    <w:basedOn w:val="1"/>
    <w:unhideWhenUsed/>
    <w:qFormat/>
    <w:uiPriority w:val="99"/>
    <w:pPr>
      <w:spacing w:beforeLines="0" w:after="200" w:afterLines="0" w:line="276" w:lineRule="auto"/>
      <w:ind w:left="720"/>
    </w:pPr>
    <w:rPr>
      <w:rFonts w:hint="default" w:ascii="Calibri" w:cs="Calibri"/>
      <w:sz w:val="22"/>
      <w:szCs w:val="22"/>
      <w:lang w:eastAsia="en-US"/>
    </w:rPr>
  </w:style>
  <w:style w:type="paragraph" w:customStyle="1" w:styleId="45">
    <w:name w:val="Текстовый"/>
    <w:link w:val="70"/>
    <w:unhideWhenUsed/>
    <w:uiPriority w:val="99"/>
    <w:pPr>
      <w:widowControl w:val="0"/>
      <w:spacing w:beforeLines="0" w:afterLines="0"/>
      <w:jc w:val="both"/>
    </w:pPr>
    <w:rPr>
      <w:rFonts w:hint="default" w:ascii="Arial" w:cs="Arial"/>
      <w:sz w:val="20"/>
      <w:szCs w:val="20"/>
      <w:lang w:val="ru-RU" w:eastAsia="ru-RU" w:bidi="ar-SA"/>
    </w:rPr>
  </w:style>
  <w:style w:type="paragraph" w:customStyle="1" w:styleId="46">
    <w:name w:val="Revision"/>
    <w:hidden/>
    <w:unhideWhenUsed/>
    <w:uiPriority w:val="99"/>
    <w:pPr>
      <w:spacing w:beforeLines="0" w:afterLines="0"/>
    </w:pPr>
    <w:rPr>
      <w:rFonts w:hint="default" w:cs="Times New Roman"/>
      <w:sz w:val="24"/>
      <w:szCs w:val="24"/>
      <w:lang w:val="ru-RU" w:eastAsia="ru-RU" w:bidi="ar-SA"/>
    </w:rPr>
  </w:style>
  <w:style w:type="paragraph" w:customStyle="1" w:styleId="47">
    <w:name w:val="Знак Знак Знак Знак"/>
    <w:basedOn w:val="1"/>
    <w:unhideWhenUsed/>
    <w:uiPriority w:val="99"/>
    <w:pPr>
      <w:spacing w:beforeLines="0" w:after="160" w:afterLines="0" w:line="240" w:lineRule="exact"/>
    </w:pPr>
    <w:rPr>
      <w:rFonts w:hint="default" w:ascii="Verdana" w:cs="Verdana"/>
      <w:sz w:val="20"/>
      <w:szCs w:val="20"/>
      <w:lang w:val="en-US" w:eastAsia="en-US"/>
    </w:rPr>
  </w:style>
  <w:style w:type="paragraph" w:customStyle="1" w:styleId="48">
    <w:name w:val="Обычный (Web)"/>
    <w:basedOn w:val="1"/>
    <w:unhideWhenUsed/>
    <w:uiPriority w:val="99"/>
    <w:pPr>
      <w:spacing w:before="100" w:beforeLines="0" w:after="100" w:afterLines="0"/>
    </w:pPr>
    <w:rPr>
      <w:rFonts w:hint="default" w:ascii="Verdana" w:cs="Verdana"/>
      <w:color w:val="000000"/>
      <w:sz w:val="21"/>
      <w:szCs w:val="21"/>
    </w:rPr>
  </w:style>
  <w:style w:type="paragraph" w:customStyle="1" w:styleId="49">
    <w:name w:val="Body Num"/>
    <w:basedOn w:val="1"/>
    <w:unhideWhenUsed/>
    <w:uiPriority w:val="99"/>
    <w:pPr>
      <w:spacing w:beforeLines="0" w:after="120" w:afterLines="0"/>
      <w:jc w:val="both"/>
    </w:pPr>
    <w:rPr>
      <w:rFonts w:hint="default"/>
      <w:sz w:val="24"/>
      <w:szCs w:val="24"/>
    </w:rPr>
  </w:style>
  <w:style w:type="paragraph" w:customStyle="1" w:styleId="50">
    <w:name w:val="Body Bul"/>
    <w:basedOn w:val="1"/>
    <w:unhideWhenUsed/>
    <w:uiPriority w:val="99"/>
    <w:pPr>
      <w:tabs>
        <w:tab w:val="left" w:pos="360"/>
      </w:tabs>
      <w:spacing w:beforeLines="0" w:after="120" w:afterLines="0"/>
      <w:ind w:left="360" w:hanging="360"/>
      <w:jc w:val="both"/>
    </w:pPr>
    <w:rPr>
      <w:rFonts w:hint="default"/>
      <w:sz w:val="24"/>
      <w:szCs w:val="24"/>
      <w:lang w:eastAsia="en-US"/>
    </w:rPr>
  </w:style>
  <w:style w:type="character" w:customStyle="1" w:styleId="51">
    <w:name w:val="Заголовок 1 Знак"/>
    <w:basedOn w:val="7"/>
    <w:link w:val="2"/>
    <w:unhideWhenUsed/>
    <w:locked/>
    <w:uiPriority w:val="99"/>
    <w:rPr>
      <w:rFonts w:hint="default" w:ascii="Cambria" w:cs="Cambria"/>
      <w:b/>
      <w:kern w:val="32"/>
      <w:sz w:val="32"/>
      <w:szCs w:val="32"/>
    </w:rPr>
  </w:style>
  <w:style w:type="character" w:customStyle="1" w:styleId="52">
    <w:name w:val="Заголовок 2 Знак"/>
    <w:basedOn w:val="7"/>
    <w:link w:val="3"/>
    <w:unhideWhenUsed/>
    <w:locked/>
    <w:uiPriority w:val="99"/>
    <w:rPr>
      <w:rFonts w:hint="default" w:ascii="Cambria" w:cs="Cambria"/>
      <w:b/>
      <w:i/>
      <w:sz w:val="28"/>
      <w:szCs w:val="28"/>
    </w:rPr>
  </w:style>
  <w:style w:type="character" w:customStyle="1" w:styleId="53">
    <w:name w:val="Заголовок 3 Знак"/>
    <w:basedOn w:val="7"/>
    <w:link w:val="4"/>
    <w:unhideWhenUsed/>
    <w:locked/>
    <w:uiPriority w:val="99"/>
    <w:rPr>
      <w:rFonts w:hint="default" w:ascii="Cambria" w:cs="Cambria"/>
      <w:b/>
      <w:sz w:val="26"/>
      <w:szCs w:val="26"/>
    </w:rPr>
  </w:style>
  <w:style w:type="character" w:customStyle="1" w:styleId="54">
    <w:name w:val="Заголовок 4 Знак"/>
    <w:basedOn w:val="7"/>
    <w:link w:val="5"/>
    <w:unhideWhenUsed/>
    <w:locked/>
    <w:uiPriority w:val="99"/>
    <w:rPr>
      <w:rFonts w:hint="default" w:cs="Times New Roman"/>
      <w:b/>
      <w:sz w:val="28"/>
      <w:szCs w:val="28"/>
    </w:rPr>
  </w:style>
  <w:style w:type="character" w:customStyle="1" w:styleId="55">
    <w:name w:val="Заголовок 5 Знак"/>
    <w:basedOn w:val="7"/>
    <w:link w:val="6"/>
    <w:unhideWhenUsed/>
    <w:locked/>
    <w:uiPriority w:val="99"/>
    <w:rPr>
      <w:rFonts w:hint="default" w:ascii="Calibri" w:cs="Calibri"/>
      <w:b/>
      <w:i/>
      <w:sz w:val="26"/>
      <w:szCs w:val="26"/>
    </w:rPr>
  </w:style>
  <w:style w:type="character" w:customStyle="1" w:styleId="56">
    <w:name w:val="Текст выноски Знак"/>
    <w:basedOn w:val="7"/>
    <w:link w:val="13"/>
    <w:unhideWhenUsed/>
    <w:locked/>
    <w:uiPriority w:val="99"/>
    <w:rPr>
      <w:rFonts w:hint="default" w:ascii="Tahoma" w:cs="Tahoma"/>
      <w:sz w:val="16"/>
      <w:szCs w:val="16"/>
    </w:rPr>
  </w:style>
  <w:style w:type="character" w:customStyle="1" w:styleId="57">
    <w:name w:val="Заголовок Знак"/>
    <w:basedOn w:val="7"/>
    <w:link w:val="23"/>
    <w:unhideWhenUsed/>
    <w:locked/>
    <w:uiPriority w:val="99"/>
    <w:rPr>
      <w:rFonts w:hint="default" w:ascii="Cambria" w:cs="Cambria"/>
      <w:b/>
      <w:kern w:val="28"/>
      <w:sz w:val="32"/>
      <w:szCs w:val="32"/>
    </w:rPr>
  </w:style>
  <w:style w:type="character" w:customStyle="1" w:styleId="58">
    <w:name w:val="Основной текст Знак"/>
    <w:basedOn w:val="7"/>
    <w:link w:val="21"/>
    <w:unhideWhenUsed/>
    <w:locked/>
    <w:uiPriority w:val="99"/>
    <w:rPr>
      <w:rFonts w:hint="default" w:cs="Times New Roman"/>
      <w:sz w:val="24"/>
      <w:szCs w:val="24"/>
    </w:rPr>
  </w:style>
  <w:style w:type="character" w:customStyle="1" w:styleId="59">
    <w:name w:val="field_comment1"/>
    <w:basedOn w:val="7"/>
    <w:unhideWhenUsed/>
    <w:uiPriority w:val="99"/>
    <w:rPr>
      <w:rFonts w:hint="default" w:cs="Times New Roman"/>
      <w:sz w:val="9"/>
      <w:szCs w:val="9"/>
    </w:rPr>
  </w:style>
  <w:style w:type="character" w:customStyle="1" w:styleId="60">
    <w:name w:val="Текст сноски Знак"/>
    <w:basedOn w:val="7"/>
    <w:link w:val="19"/>
    <w:unhideWhenUsed/>
    <w:locked/>
    <w:uiPriority w:val="99"/>
    <w:rPr>
      <w:rFonts w:hint="default" w:cs="Times New Roman"/>
      <w:sz w:val="20"/>
      <w:szCs w:val="20"/>
    </w:rPr>
  </w:style>
  <w:style w:type="character" w:customStyle="1" w:styleId="61">
    <w:name w:val="Основной текст с отступом Знак"/>
    <w:basedOn w:val="7"/>
    <w:link w:val="22"/>
    <w:unhideWhenUsed/>
    <w:locked/>
    <w:uiPriority w:val="99"/>
    <w:rPr>
      <w:rFonts w:hint="default" w:cs="Times New Roman"/>
      <w:sz w:val="24"/>
      <w:szCs w:val="24"/>
    </w:rPr>
  </w:style>
  <w:style w:type="character" w:customStyle="1" w:styleId="62">
    <w:name w:val="Основной текст с отступом 3 Знак"/>
    <w:basedOn w:val="7"/>
    <w:link w:val="16"/>
    <w:unhideWhenUsed/>
    <w:locked/>
    <w:uiPriority w:val="99"/>
    <w:rPr>
      <w:rFonts w:hint="default" w:cs="Times New Roman"/>
      <w:sz w:val="16"/>
      <w:szCs w:val="16"/>
    </w:rPr>
  </w:style>
  <w:style w:type="character" w:customStyle="1" w:styleId="63">
    <w:name w:val="Основной текст 2 Знак"/>
    <w:basedOn w:val="7"/>
    <w:link w:val="14"/>
    <w:unhideWhenUsed/>
    <w:locked/>
    <w:uiPriority w:val="99"/>
    <w:rPr>
      <w:rFonts w:hint="default" w:cs="Times New Roman"/>
      <w:sz w:val="24"/>
      <w:szCs w:val="24"/>
    </w:rPr>
  </w:style>
  <w:style w:type="character" w:customStyle="1" w:styleId="64">
    <w:name w:val="Основной шрифт"/>
    <w:unhideWhenUsed/>
    <w:uiPriority w:val="99"/>
    <w:rPr>
      <w:rFonts w:hint="default"/>
      <w:sz w:val="24"/>
      <w:szCs w:val="24"/>
    </w:rPr>
  </w:style>
  <w:style w:type="character" w:customStyle="1" w:styleId="65">
    <w:name w:val="Нижний колонтитул Знак"/>
    <w:basedOn w:val="7"/>
    <w:link w:val="24"/>
    <w:unhideWhenUsed/>
    <w:locked/>
    <w:uiPriority w:val="99"/>
    <w:rPr>
      <w:rFonts w:hint="default" w:cs="Times New Roman"/>
      <w:sz w:val="24"/>
      <w:szCs w:val="24"/>
    </w:rPr>
  </w:style>
  <w:style w:type="character" w:customStyle="1" w:styleId="66">
    <w:name w:val="Верхний колонтитул Знак"/>
    <w:basedOn w:val="7"/>
    <w:link w:val="20"/>
    <w:unhideWhenUsed/>
    <w:locked/>
    <w:uiPriority w:val="99"/>
    <w:rPr>
      <w:rFonts w:hint="default" w:cs="Times New Roman"/>
      <w:sz w:val="24"/>
      <w:szCs w:val="24"/>
    </w:rPr>
  </w:style>
  <w:style w:type="character" w:customStyle="1" w:styleId="67">
    <w:name w:val="Основной текст с отступом 2 Знак"/>
    <w:basedOn w:val="7"/>
    <w:link w:val="27"/>
    <w:unhideWhenUsed/>
    <w:locked/>
    <w:uiPriority w:val="99"/>
    <w:rPr>
      <w:rFonts w:hint="default" w:cs="Times New Roman"/>
      <w:sz w:val="24"/>
      <w:szCs w:val="24"/>
    </w:rPr>
  </w:style>
  <w:style w:type="character" w:customStyle="1" w:styleId="68">
    <w:name w:val="Текст примечания Знак"/>
    <w:basedOn w:val="7"/>
    <w:link w:val="17"/>
    <w:unhideWhenUsed/>
    <w:locked/>
    <w:uiPriority w:val="99"/>
    <w:rPr>
      <w:rFonts w:hint="default" w:cs="Times New Roman"/>
      <w:sz w:val="20"/>
      <w:szCs w:val="20"/>
    </w:rPr>
  </w:style>
  <w:style w:type="character" w:customStyle="1" w:styleId="69">
    <w:name w:val="Тема примечания Знак"/>
    <w:basedOn w:val="68"/>
    <w:link w:val="18"/>
    <w:unhideWhenUsed/>
    <w:locked/>
    <w:uiPriority w:val="99"/>
    <w:rPr>
      <w:rFonts w:hint="default"/>
      <w:b/>
      <w:sz w:val="20"/>
      <w:szCs w:val="20"/>
    </w:rPr>
  </w:style>
  <w:style w:type="character" w:customStyle="1" w:styleId="70">
    <w:name w:val="Текстовый Знак"/>
    <w:basedOn w:val="7"/>
    <w:link w:val="45"/>
    <w:unhideWhenUsed/>
    <w:locked/>
    <w:uiPriority w:val="99"/>
    <w:rPr>
      <w:rFonts w:hint="default" w:ascii="Arial" w:cs="Arial"/>
      <w:sz w:val="24"/>
      <w:szCs w:val="24"/>
      <w:lang w:val="ru-RU" w:eastAsia="ru-RU" w:bidi="ar-SA"/>
    </w:rPr>
  </w:style>
  <w:style w:type="character" w:customStyle="1" w:styleId="71">
    <w:name w:val="Подзаголовок Знак"/>
    <w:basedOn w:val="7"/>
    <w:link w:val="28"/>
    <w:unhideWhenUsed/>
    <w:locked/>
    <w:uiPriority w:val="99"/>
    <w:rPr>
      <w:rFonts w:hint="default" w:ascii="Arial" w:cs="Arial"/>
      <w:sz w:val="24"/>
      <w:szCs w:val="24"/>
    </w:rPr>
  </w:style>
  <w:style w:type="character" w:customStyle="1" w:styleId="72">
    <w:name w:val="Текст Знак"/>
    <w:basedOn w:val="7"/>
    <w:link w:val="15"/>
    <w:unhideWhenUsed/>
    <w:locked/>
    <w:uiPriority w:val="99"/>
    <w:rPr>
      <w:rFonts w:hint="default" w:ascii="Courier New" w:cs="Courier New"/>
      <w:sz w:val="20"/>
      <w:szCs w:val="20"/>
    </w:rPr>
  </w:style>
  <w:style w:type="character" w:customStyle="1" w:styleId="73">
    <w:name w:val="Стандартный HTML Знак"/>
    <w:basedOn w:val="7"/>
    <w:link w:val="29"/>
    <w:unhideWhenUsed/>
    <w:locked/>
    <w:uiPriority w:val="99"/>
    <w:rPr>
      <w:rFonts w:hint="default" w:cs="Times New Roman"/>
      <w:color w:val="000000"/>
      <w:sz w:val="18"/>
      <w:szCs w:val="18"/>
    </w:rPr>
  </w:style>
  <w:style w:type="character" w:customStyle="1" w:styleId="74">
    <w:name w:val="Основной текст 3 Знак"/>
    <w:basedOn w:val="7"/>
    <w:link w:val="26"/>
    <w:unhideWhenUsed/>
    <w:locked/>
    <w:uiPriority w:val="99"/>
    <w:rPr>
      <w:rFonts w:hint="default" w:cs="Times New Roman"/>
      <w:sz w:val="16"/>
      <w:szCs w:val="16"/>
    </w:rPr>
  </w:style>
  <w:style w:type="character" w:customStyle="1" w:styleId="75">
    <w:name w:val="Пишущая машинка HTML1"/>
    <w:basedOn w:val="7"/>
    <w:unhideWhenUsed/>
    <w:uiPriority w:val="99"/>
    <w:rPr>
      <w:rFonts w:hint="eastAsia" w:ascii="Arial Unicode MS" w:eastAsia="Times New Roman" w:cs="Arial Unicode MS"/>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39</Pages>
  <TotalTime>0</TotalTime>
  <ScaleCrop>false</ScaleCrop>
  <LinksUpToDate>false</LinksUpToDate>
  <Application>WPS Office_12.2.0.20326_F1E327BC-269C-435d-A152-05C5408002CA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2025-03-26T09:04:42Z</dcterms:created>
  <dc:creator>O.Rodchenkova</dc:creator>
  <cp:lastModifiedBy>Олеся Родченкова</cp:lastModifiedBy>
  <dcterms:modified xsi:type="dcterms:W3CDTF">2025-03-26T09:05:12Z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326D50DD07E242C489377E04176A40D5_13</vt:lpwstr>
  </property>
</Properties>
</file>